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04991043" w:rsidR="00A87617" w:rsidRDefault="00A87617" w:rsidP="00A87617">
      <w:pPr>
        <w:pStyle w:val="CRCoverPage"/>
        <w:tabs>
          <w:tab w:val="right" w:pos="9639"/>
        </w:tabs>
        <w:spacing w:after="0"/>
        <w:rPr>
          <w:b/>
          <w:i/>
          <w:noProof/>
          <w:sz w:val="28"/>
        </w:rPr>
      </w:pPr>
      <w:r>
        <w:rPr>
          <w:b/>
          <w:noProof/>
          <w:sz w:val="24"/>
        </w:rPr>
        <w:t>3GPP TSG-RAN2 Meeting #1</w:t>
      </w:r>
      <w:r w:rsidR="00C154FB">
        <w:rPr>
          <w:b/>
          <w:noProof/>
          <w:sz w:val="24"/>
        </w:rPr>
        <w:t>20</w:t>
      </w:r>
      <w:r>
        <w:rPr>
          <w:b/>
          <w:i/>
          <w:noProof/>
          <w:sz w:val="28"/>
        </w:rPr>
        <w:tab/>
      </w:r>
      <w:r w:rsidR="00DA4A2F" w:rsidRPr="00DA4A2F">
        <w:rPr>
          <w:b/>
          <w:i/>
          <w:noProof/>
          <w:sz w:val="28"/>
        </w:rPr>
        <w:t>R2-221</w:t>
      </w:r>
      <w:r w:rsidR="00F86009">
        <w:rPr>
          <w:b/>
          <w:i/>
          <w:noProof/>
          <w:sz w:val="28"/>
        </w:rPr>
        <w:t>1261</w:t>
      </w:r>
      <w:bookmarkStart w:id="0" w:name="_GoBack"/>
      <w:bookmarkEnd w:id="0"/>
    </w:p>
    <w:p w14:paraId="37692CE6" w14:textId="0616DEA5" w:rsidR="00A87617" w:rsidRDefault="005F6DDC" w:rsidP="00A87617">
      <w:pPr>
        <w:pStyle w:val="CRCoverPage"/>
        <w:outlineLvl w:val="0"/>
        <w:rPr>
          <w:b/>
          <w:noProof/>
          <w:sz w:val="24"/>
        </w:rPr>
      </w:pPr>
      <w:r w:rsidRPr="005F6DDC">
        <w:rPr>
          <w:rFonts w:hint="eastAsia"/>
          <w:b/>
          <w:noProof/>
          <w:sz w:val="24"/>
        </w:rPr>
        <w:t>Toulouse, France</w:t>
      </w:r>
      <w:r w:rsidR="00A87617">
        <w:rPr>
          <w:b/>
          <w:noProof/>
          <w:sz w:val="24"/>
        </w:rPr>
        <w:t>, 1</w:t>
      </w:r>
      <w:r w:rsidR="0025693E">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25693E">
        <w:rPr>
          <w:b/>
          <w:noProof/>
          <w:sz w:val="24"/>
        </w:rPr>
        <w:t>8</w:t>
      </w:r>
      <w:r w:rsidR="00A87617" w:rsidRPr="000A4E9E">
        <w:rPr>
          <w:b/>
          <w:noProof/>
          <w:sz w:val="24"/>
          <w:vertAlign w:val="superscript"/>
        </w:rPr>
        <w:t>th</w:t>
      </w:r>
      <w:r w:rsidR="00A87617" w:rsidRPr="000A4E9E">
        <w:rPr>
          <w:b/>
          <w:noProof/>
          <w:sz w:val="24"/>
        </w:rPr>
        <w:t xml:space="preserve"> </w:t>
      </w:r>
      <w:r w:rsidR="0096057A">
        <w:rPr>
          <w:b/>
          <w:noProof/>
          <w:sz w:val="24"/>
        </w:rPr>
        <w:t>Nov.</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5AEB55C" w:rsidR="00A87617" w:rsidRPr="00410371" w:rsidRDefault="00A87617" w:rsidP="00706DAB">
            <w:pPr>
              <w:pStyle w:val="CRCoverPage"/>
              <w:spacing w:after="0"/>
              <w:jc w:val="right"/>
              <w:rPr>
                <w:b/>
                <w:noProof/>
                <w:sz w:val="28"/>
              </w:rPr>
            </w:pPr>
            <w:r>
              <w:rPr>
                <w:b/>
                <w:noProof/>
                <w:sz w:val="28"/>
              </w:rPr>
              <w:t>3</w:t>
            </w:r>
            <w:r w:rsidR="002336F1">
              <w:rPr>
                <w:b/>
                <w:noProof/>
                <w:sz w:val="28"/>
              </w:rPr>
              <w:t>8.331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04B73DD1" w:rsidR="00A87617" w:rsidRPr="00410371" w:rsidRDefault="00F86009" w:rsidP="00706DAB">
            <w:pPr>
              <w:pStyle w:val="CRCoverPage"/>
              <w:spacing w:after="0"/>
              <w:rPr>
                <w:noProof/>
                <w:lang w:eastAsia="zh-CN"/>
              </w:rPr>
            </w:pPr>
            <w:r>
              <w:rPr>
                <w:rFonts w:hint="eastAsia"/>
                <w:noProof/>
                <w:lang w:eastAsia="zh-CN"/>
              </w:rPr>
              <w:t>3</w:t>
            </w:r>
            <w:r>
              <w:rPr>
                <w:noProof/>
                <w:lang w:eastAsia="zh-CN"/>
              </w:rPr>
              <w:t>574</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9E9698E" w:rsidR="00A87617" w:rsidRPr="00410371" w:rsidRDefault="002E6B3F"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F8AB053" w:rsidR="00A87617" w:rsidRPr="00410371" w:rsidRDefault="00A87617" w:rsidP="00706DAB">
            <w:pPr>
              <w:pStyle w:val="CRCoverPage"/>
              <w:spacing w:after="0"/>
              <w:jc w:val="center"/>
              <w:rPr>
                <w:noProof/>
                <w:sz w:val="28"/>
                <w:lang w:eastAsia="zh-CN"/>
              </w:rPr>
            </w:pPr>
            <w:r>
              <w:rPr>
                <w:noProof/>
                <w:sz w:val="28"/>
                <w:lang w:eastAsia="zh-CN"/>
              </w:rPr>
              <w:t>17.</w:t>
            </w:r>
            <w:r w:rsidR="0008356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2A707FC3" w:rsidR="00A87617" w:rsidRDefault="002336F1"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38E2208D" w:rsidR="00A87617" w:rsidRDefault="00A87617" w:rsidP="00706DAB">
            <w:pPr>
              <w:pStyle w:val="CRCoverPage"/>
              <w:spacing w:after="0"/>
              <w:jc w:val="center"/>
              <w:rPr>
                <w:b/>
                <w:bCs/>
                <w:caps/>
                <w:noProof/>
                <w:lang w:eastAsia="zh-CN"/>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6949998B" w:rsidR="00A87617" w:rsidRDefault="00A87617" w:rsidP="00706DAB">
            <w:pPr>
              <w:pStyle w:val="CRCoverPage"/>
              <w:spacing w:after="0"/>
              <w:ind w:left="100"/>
              <w:rPr>
                <w:noProof/>
              </w:rPr>
            </w:pPr>
            <w:r w:rsidRPr="00A948FD">
              <w:t xml:space="preserve">Correction </w:t>
            </w:r>
            <w:r w:rsidR="00135D10">
              <w:t xml:space="preserve">to </w:t>
            </w:r>
            <w:r w:rsidR="00C42777">
              <w:t>pre-configured MG request</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DE28CE1" w:rsidR="00A87617" w:rsidRDefault="00A87617" w:rsidP="00706DAB">
            <w:pPr>
              <w:pStyle w:val="CRCoverPage"/>
              <w:spacing w:after="0"/>
              <w:ind w:left="100"/>
              <w:rPr>
                <w:noProof/>
              </w:rPr>
            </w:pPr>
            <w:r>
              <w:rPr>
                <w:noProof/>
              </w:rPr>
              <w:t>2022-</w:t>
            </w:r>
            <w:r w:rsidR="001F2DE3">
              <w:rPr>
                <w:noProof/>
              </w:rPr>
              <w:t>1</w:t>
            </w:r>
            <w:r w:rsidR="00D36542">
              <w:rPr>
                <w:noProof/>
              </w:rPr>
              <w:t>1</w:t>
            </w:r>
            <w:r w:rsidR="001F2DE3">
              <w:rPr>
                <w:noProof/>
              </w:rPr>
              <w:t>-14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280D9" w14:textId="04A4BA5D" w:rsidR="007A17DD" w:rsidRPr="00FE7EA5" w:rsidRDefault="00C06119" w:rsidP="007A17DD">
            <w:pPr>
              <w:pStyle w:val="CRCoverPage"/>
              <w:spacing w:after="0"/>
              <w:rPr>
                <w:rFonts w:eastAsia="等线"/>
                <w:lang w:eastAsia="zh-CN"/>
              </w:rPr>
            </w:pPr>
            <w:bookmarkStart w:id="1" w:name="OLE_LINK10"/>
            <w:r w:rsidRPr="001B4D15">
              <w:rPr>
                <w:rFonts w:eastAsia="等线" w:hint="eastAsia"/>
                <w:b/>
                <w:lang w:eastAsia="zh-CN"/>
              </w:rPr>
              <w:t>I</w:t>
            </w:r>
            <w:bookmarkEnd w:id="1"/>
            <w:r w:rsidR="0008356C" w:rsidRPr="001B4D15">
              <w:rPr>
                <w:rFonts w:eastAsia="等线"/>
                <w:b/>
                <w:lang w:eastAsia="zh-CN"/>
              </w:rPr>
              <w:t>ssue 1:</w:t>
            </w:r>
            <w:r w:rsidR="00FE7EA5">
              <w:rPr>
                <w:rFonts w:eastAsia="等线"/>
                <w:lang w:eastAsia="zh-CN"/>
              </w:rPr>
              <w:t xml:space="preserve"> for pre-configured measurement gap for positioning, in </w:t>
            </w:r>
            <w:proofErr w:type="spellStart"/>
            <w:r w:rsidR="00FE7EA5">
              <w:rPr>
                <w:rFonts w:eastAsia="等线"/>
                <w:lang w:eastAsia="zh-CN"/>
              </w:rPr>
              <w:t>R17</w:t>
            </w:r>
            <w:proofErr w:type="spellEnd"/>
            <w:r w:rsidR="00FE7EA5">
              <w:rPr>
                <w:rFonts w:eastAsia="等线"/>
                <w:lang w:eastAsia="zh-CN"/>
              </w:rPr>
              <w:t xml:space="preserve">, we have introduced two approaches for activation/deactivation request (a) UE-based approach by UE sending the MAC CE (b) </w:t>
            </w:r>
            <w:proofErr w:type="spellStart"/>
            <w:r w:rsidR="00FE7EA5">
              <w:rPr>
                <w:rFonts w:eastAsia="等线"/>
                <w:lang w:eastAsia="zh-CN"/>
              </w:rPr>
              <w:t>LMF</w:t>
            </w:r>
            <w:proofErr w:type="spellEnd"/>
            <w:r w:rsidR="00FE7EA5">
              <w:rPr>
                <w:rFonts w:eastAsia="等线"/>
                <w:lang w:eastAsia="zh-CN"/>
              </w:rPr>
              <w:t xml:space="preserve">-based approach by the </w:t>
            </w:r>
            <w:proofErr w:type="spellStart"/>
            <w:r w:rsidR="00FE7EA5">
              <w:rPr>
                <w:rFonts w:eastAsia="等线"/>
                <w:lang w:eastAsia="zh-CN"/>
              </w:rPr>
              <w:t>LMF</w:t>
            </w:r>
            <w:proofErr w:type="spellEnd"/>
            <w:r w:rsidR="00FE7EA5">
              <w:rPr>
                <w:rFonts w:eastAsia="等线"/>
                <w:lang w:eastAsia="zh-CN"/>
              </w:rPr>
              <w:t xml:space="preserve"> sending the </w:t>
            </w:r>
            <w:proofErr w:type="spellStart"/>
            <w:r w:rsidR="00FE7EA5">
              <w:rPr>
                <w:rFonts w:eastAsia="等线"/>
                <w:lang w:eastAsia="zh-CN"/>
              </w:rPr>
              <w:t>NRPPa</w:t>
            </w:r>
            <w:proofErr w:type="spellEnd"/>
            <w:r w:rsidR="00FE7EA5">
              <w:rPr>
                <w:rFonts w:eastAsia="等线"/>
                <w:lang w:eastAsia="zh-CN"/>
              </w:rPr>
              <w:t xml:space="preserve"> message. However, currently, in the spec</w:t>
            </w:r>
            <w:r w:rsidR="009E76BD">
              <w:rPr>
                <w:rFonts w:eastAsia="等线"/>
                <w:lang w:eastAsia="zh-CN"/>
              </w:rPr>
              <w:t xml:space="preserve"> when the pre-configured measurement gap configurations are provided to the UE, it is by default assumed that the UE can request the activation/deactivation of the MG. While, it is also possible the </w:t>
            </w:r>
            <w:proofErr w:type="spellStart"/>
            <w:r w:rsidR="009E76BD">
              <w:rPr>
                <w:rFonts w:eastAsia="等线"/>
                <w:lang w:eastAsia="zh-CN"/>
              </w:rPr>
              <w:t>gNB</w:t>
            </w:r>
            <w:proofErr w:type="spellEnd"/>
            <w:r w:rsidR="009E76BD">
              <w:rPr>
                <w:rFonts w:eastAsia="等线"/>
                <w:lang w:eastAsia="zh-CN"/>
              </w:rPr>
              <w:t xml:space="preserve"> does not support the reception of the MAC CE and only supported the </w:t>
            </w:r>
            <w:proofErr w:type="spellStart"/>
            <w:r w:rsidR="009E76BD">
              <w:rPr>
                <w:rFonts w:eastAsia="等线"/>
                <w:lang w:eastAsia="zh-CN"/>
              </w:rPr>
              <w:t>LMF</w:t>
            </w:r>
            <w:proofErr w:type="spellEnd"/>
            <w:r w:rsidR="009E76BD">
              <w:rPr>
                <w:rFonts w:eastAsia="等线"/>
                <w:lang w:eastAsia="zh-CN"/>
              </w:rPr>
              <w:t>-based approach</w:t>
            </w:r>
          </w:p>
          <w:p w14:paraId="01078FB9" w14:textId="1CCD3EE8" w:rsidR="00A173D3" w:rsidRPr="00A173D3" w:rsidRDefault="00A173D3" w:rsidP="001F2DE3">
            <w:pPr>
              <w:pStyle w:val="CRCoverPage"/>
              <w:spacing w:after="0"/>
              <w:rPr>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9E76BD"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6C9E9E91" w:rsidR="007A17DD" w:rsidRPr="009E76BD" w:rsidRDefault="0008356C" w:rsidP="009E76BD">
            <w:pPr>
              <w:pStyle w:val="CRCoverPage"/>
              <w:rPr>
                <w:rFonts w:eastAsia="等线"/>
                <w:lang w:val="en-US" w:eastAsia="zh-CN"/>
              </w:rPr>
            </w:pPr>
            <w:proofErr w:type="spellStart"/>
            <w:r w:rsidRPr="009E76BD">
              <w:rPr>
                <w:rFonts w:eastAsia="等线"/>
                <w:b/>
                <w:lang w:val="en-US" w:eastAsia="zh-CN"/>
              </w:rPr>
              <w:t>Change</w:t>
            </w:r>
            <w:r w:rsidR="00A87617" w:rsidRPr="009E76BD">
              <w:rPr>
                <w:rFonts w:eastAsia="等线"/>
                <w:b/>
                <w:lang w:val="en-US" w:eastAsia="zh-CN"/>
              </w:rPr>
              <w:t>1</w:t>
            </w:r>
            <w:proofErr w:type="spellEnd"/>
            <w:r w:rsidR="007F3085" w:rsidRPr="009E76BD">
              <w:rPr>
                <w:rFonts w:eastAsia="等线"/>
                <w:b/>
                <w:lang w:val="en-US" w:eastAsia="zh-CN"/>
              </w:rPr>
              <w:t>:</w:t>
            </w:r>
            <w:r w:rsidR="009E76BD" w:rsidRPr="009E76BD">
              <w:rPr>
                <w:rFonts w:eastAsia="等线"/>
                <w:b/>
                <w:lang w:val="en-US" w:eastAsia="zh-CN"/>
              </w:rPr>
              <w:t xml:space="preserve"> </w:t>
            </w:r>
            <w:r w:rsidR="009E76BD" w:rsidRPr="009E76BD">
              <w:rPr>
                <w:rFonts w:eastAsia="等线"/>
                <w:lang w:val="en-US" w:eastAsia="zh-CN"/>
              </w:rPr>
              <w:t xml:space="preserve">Add </w:t>
            </w:r>
            <w:proofErr w:type="spellStart"/>
            <w:r w:rsidR="009E76BD" w:rsidRPr="009E76BD">
              <w:rPr>
                <w:rFonts w:eastAsia="等线"/>
                <w:lang w:val="en-US" w:eastAsia="zh-CN"/>
              </w:rPr>
              <w:t>RRC</w:t>
            </w:r>
            <w:proofErr w:type="spellEnd"/>
            <w:r w:rsidR="009E76BD" w:rsidRPr="009E76BD">
              <w:rPr>
                <w:rFonts w:eastAsia="等线"/>
                <w:lang w:val="en-US" w:eastAsia="zh-CN"/>
              </w:rPr>
              <w:t xml:space="preserve"> configuration </w:t>
            </w:r>
            <w:r w:rsidR="009E76BD">
              <w:rPr>
                <w:rFonts w:eastAsia="等线"/>
                <w:lang w:val="en-US" w:eastAsia="zh-CN"/>
              </w:rPr>
              <w:t>on whether the UE can use MAC CE to request activation/deactivation of the pre-configured MG</w:t>
            </w:r>
          </w:p>
        </w:tc>
      </w:tr>
      <w:tr w:rsidR="00A87617" w:rsidRPr="009E76BD" w14:paraId="650350CE" w14:textId="77777777" w:rsidTr="00706DAB">
        <w:tc>
          <w:tcPr>
            <w:tcW w:w="2694" w:type="dxa"/>
            <w:gridSpan w:val="2"/>
            <w:tcBorders>
              <w:left w:val="single" w:sz="4" w:space="0" w:color="auto"/>
            </w:tcBorders>
          </w:tcPr>
          <w:p w14:paraId="6C10B167" w14:textId="77777777" w:rsidR="00A87617" w:rsidRPr="009E76BD" w:rsidRDefault="00A87617" w:rsidP="00706DAB">
            <w:pPr>
              <w:pStyle w:val="CRCoverPage"/>
              <w:spacing w:after="0"/>
              <w:rPr>
                <w:b/>
                <w:i/>
                <w:noProof/>
                <w:sz w:val="8"/>
                <w:szCs w:val="8"/>
                <w:lang w:val="en-US"/>
              </w:rPr>
            </w:pPr>
          </w:p>
        </w:tc>
        <w:tc>
          <w:tcPr>
            <w:tcW w:w="6946" w:type="dxa"/>
            <w:gridSpan w:val="9"/>
            <w:tcBorders>
              <w:right w:val="single" w:sz="4" w:space="0" w:color="auto"/>
            </w:tcBorders>
          </w:tcPr>
          <w:p w14:paraId="5772AA7D" w14:textId="77777777" w:rsidR="00A87617" w:rsidRPr="009E76BD" w:rsidRDefault="00A87617" w:rsidP="00706DAB">
            <w:pPr>
              <w:pStyle w:val="CRCoverPage"/>
              <w:spacing w:after="0"/>
              <w:rPr>
                <w:noProof/>
                <w:sz w:val="8"/>
                <w:szCs w:val="8"/>
                <w:lang w:val="en-US"/>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140CA" w14:textId="17CCA788" w:rsidR="00D363C1" w:rsidRPr="00B41F3F" w:rsidRDefault="00B41F3F" w:rsidP="001F2DE3">
            <w:pPr>
              <w:pStyle w:val="CRCoverPage"/>
              <w:spacing w:after="0"/>
              <w:ind w:left="100"/>
              <w:rPr>
                <w:noProof/>
                <w:lang w:val="en-US" w:eastAsia="zh-CN"/>
              </w:rPr>
            </w:pPr>
            <w:r>
              <w:rPr>
                <w:noProof/>
                <w:lang w:val="en-US" w:eastAsia="zh-CN"/>
              </w:rPr>
              <w:t xml:space="preserve">Without the change, </w:t>
            </w:r>
            <w:r w:rsidR="007A17DD">
              <w:rPr>
                <w:noProof/>
                <w:lang w:val="en-US" w:eastAsia="zh-CN"/>
              </w:rPr>
              <w:t>it is assumed that the gNB has to support the reception of pre-configured MG activation/deactivation request, which is unreasonable since the LMF-based MG activation/deactivation request is also supported and can be another alternative for activation/deactivation request</w:t>
            </w:r>
          </w:p>
          <w:p w14:paraId="36973AD3" w14:textId="77777777" w:rsidR="00D363C1" w:rsidRPr="007107EA" w:rsidRDefault="00D363C1"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0ED1C423" w:rsidR="00A87617" w:rsidRDefault="007A17DD" w:rsidP="00706DAB">
            <w:pPr>
              <w:pStyle w:val="CRCoverPage"/>
              <w:spacing w:before="20" w:after="80"/>
              <w:ind w:left="100"/>
              <w:rPr>
                <w:noProof/>
                <w:lang w:eastAsia="zh-CN"/>
              </w:rPr>
            </w:pPr>
            <w:r>
              <w:rPr>
                <w:noProof/>
                <w:lang w:eastAsia="zh-CN"/>
              </w:rPr>
              <w:t>Pre-configured positioning MG activation/deactivation request</w:t>
            </w:r>
          </w:p>
          <w:p w14:paraId="2CCD7110" w14:textId="210C5AFF" w:rsidR="00A87617" w:rsidRDefault="006B2838" w:rsidP="00706DAB">
            <w:pPr>
              <w:pStyle w:val="CRCoverPage"/>
              <w:spacing w:before="20" w:after="80"/>
              <w:ind w:left="100"/>
              <w:rPr>
                <w:b/>
                <w:noProof/>
              </w:rPr>
            </w:pPr>
            <w:r>
              <w:rPr>
                <w:b/>
                <w:noProof/>
                <w:u w:val="single"/>
              </w:rPr>
              <w:t xml:space="preserve">Chagne </w:t>
            </w:r>
            <w:r w:rsidR="00A87617">
              <w:rPr>
                <w:b/>
                <w:noProof/>
                <w:u w:val="single"/>
              </w:rPr>
              <w:t>Inter-operability:</w:t>
            </w:r>
          </w:p>
          <w:p w14:paraId="2FD28388" w14:textId="0F978949" w:rsidR="00434C4F" w:rsidRDefault="00A87617" w:rsidP="00A26286">
            <w:pPr>
              <w:pStyle w:val="CRCoverPage"/>
              <w:spacing w:after="0"/>
              <w:ind w:left="100"/>
              <w:rPr>
                <w:noProof/>
              </w:rPr>
            </w:pPr>
            <w:r>
              <w:rPr>
                <w:noProof/>
              </w:rPr>
              <w:t>If the UE is implemented according to the CR while the network is not</w:t>
            </w:r>
            <w:r w:rsidR="00434C4F">
              <w:rPr>
                <w:noProof/>
              </w:rPr>
              <w:t>,</w:t>
            </w:r>
            <w:r w:rsidR="00D1515C">
              <w:rPr>
                <w:noProof/>
              </w:rPr>
              <w:t xml:space="preserve"> </w:t>
            </w:r>
            <w:r w:rsidR="002316F6">
              <w:rPr>
                <w:noProof/>
              </w:rPr>
              <w:t>the UE will not request the MG by MAC CE when the configuration is not supported</w:t>
            </w:r>
            <w:r w:rsidR="00E909AD">
              <w:rPr>
                <w:noProof/>
              </w:rPr>
              <w:t>. Hence, this results in a deadlock</w:t>
            </w:r>
          </w:p>
          <w:p w14:paraId="60773E0A" w14:textId="3E279FE2" w:rsidR="009A754A" w:rsidRDefault="00A87617" w:rsidP="00A26286">
            <w:pPr>
              <w:pStyle w:val="CRCoverPage"/>
              <w:spacing w:after="0"/>
              <w:ind w:left="100"/>
              <w:rPr>
                <w:noProof/>
                <w:lang w:eastAsia="zh-CN"/>
              </w:rPr>
            </w:pPr>
            <w:r>
              <w:rPr>
                <w:noProof/>
              </w:rPr>
              <w:t>if the network is implemented according to the CR while the UE is not,</w:t>
            </w:r>
            <w:r w:rsidR="0004667E">
              <w:rPr>
                <w:noProof/>
              </w:rPr>
              <w:t xml:space="preserve"> </w:t>
            </w:r>
            <w:r w:rsidR="00E909AD">
              <w:rPr>
                <w:noProof/>
              </w:rPr>
              <w:t xml:space="preserve">the UE may not recognize the configuration. </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4CBEFC50" w:rsidR="00A87617" w:rsidRDefault="00A87617" w:rsidP="00706DAB">
            <w:pPr>
              <w:pStyle w:val="CRCoverPage"/>
              <w:spacing w:after="0"/>
              <w:ind w:left="100"/>
              <w:rPr>
                <w:noProof/>
                <w:lang w:eastAsia="zh-CN"/>
              </w:rPr>
            </w:pP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4B634EB1" w:rsidR="00BC0F3D" w:rsidRDefault="00BC0F3D" w:rsidP="00706DAB">
            <w:pPr>
              <w:pStyle w:val="CRCoverPage"/>
              <w:spacing w:after="0"/>
              <w:ind w:left="100"/>
              <w:rPr>
                <w:noProof/>
                <w:lang w:eastAsia="zh-CN"/>
              </w:rPr>
            </w:pPr>
          </w:p>
        </w:tc>
      </w:tr>
    </w:tbl>
    <w:p w14:paraId="432C9B24" w14:textId="77777777" w:rsidR="00A87617" w:rsidRDefault="00A87617" w:rsidP="00A87617">
      <w:pPr>
        <w:rPr>
          <w:noProof/>
        </w:rPr>
        <w:sectPr w:rsidR="00A87617">
          <w:headerReference w:type="even" r:id="rId13"/>
          <w:footnotePr>
            <w:numRestart w:val="eachSect"/>
          </w:footnotePr>
          <w:pgSz w:w="11907" w:h="16840" w:code="9"/>
          <w:pgMar w:top="1418" w:right="1134" w:bottom="1134" w:left="1134" w:header="680" w:footer="567" w:gutter="0"/>
          <w:cols w:space="720"/>
        </w:sectPr>
      </w:pPr>
    </w:p>
    <w:p w14:paraId="60BFD9FA" w14:textId="420E1BA6"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w:t>
      </w:r>
      <w:r w:rsidR="003C219D">
        <w:rPr>
          <w:lang w:eastAsia="zh-CN"/>
        </w:rPr>
        <w:t>===========</w:t>
      </w:r>
      <w:r w:rsidR="0076024F">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76024F">
        <w:rPr>
          <w:lang w:eastAsia="zh-CN"/>
        </w:rPr>
        <w:t>==================</w:t>
      </w:r>
      <w:r w:rsidR="003C219D">
        <w:rPr>
          <w:lang w:eastAsia="zh-CN"/>
        </w:rPr>
        <w:t>=</w:t>
      </w:r>
      <w:r w:rsidR="0008356C">
        <w:rPr>
          <w:lang w:eastAsia="zh-CN"/>
        </w:rPr>
        <w:t>======</w:t>
      </w:r>
      <w:r>
        <w:rPr>
          <w:lang w:eastAsia="zh-CN"/>
        </w:rPr>
        <w:t>============</w:t>
      </w:r>
    </w:p>
    <w:p w14:paraId="770FA213" w14:textId="77777777" w:rsidR="007F351D" w:rsidRPr="007F351D" w:rsidRDefault="007F351D" w:rsidP="007F351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8" w:name="_Toc60777251"/>
      <w:bookmarkStart w:id="9" w:name="_Toc115429057"/>
      <w:r w:rsidRPr="007F351D">
        <w:rPr>
          <w:rFonts w:ascii="Arial" w:eastAsia="宋体" w:hAnsi="Arial"/>
          <w:sz w:val="24"/>
          <w:lang w:eastAsia="ja-JP"/>
        </w:rPr>
        <w:t>–</w:t>
      </w:r>
      <w:r w:rsidRPr="007F351D">
        <w:rPr>
          <w:rFonts w:ascii="Arial" w:eastAsia="宋体" w:hAnsi="Arial"/>
          <w:sz w:val="24"/>
          <w:lang w:eastAsia="ja-JP"/>
        </w:rPr>
        <w:tab/>
      </w:r>
      <w:r w:rsidRPr="007F351D">
        <w:rPr>
          <w:rFonts w:ascii="Arial" w:eastAsia="Times New Roman" w:hAnsi="Arial"/>
          <w:i/>
          <w:sz w:val="24"/>
          <w:lang w:eastAsia="ja-JP"/>
        </w:rPr>
        <w:t>MAC-</w:t>
      </w:r>
      <w:proofErr w:type="spellStart"/>
      <w:r w:rsidRPr="007F351D">
        <w:rPr>
          <w:rFonts w:ascii="Arial" w:eastAsia="Times New Roman" w:hAnsi="Arial"/>
          <w:i/>
          <w:sz w:val="24"/>
          <w:lang w:eastAsia="ja-JP"/>
        </w:rPr>
        <w:t>CellGroupConfig</w:t>
      </w:r>
      <w:bookmarkEnd w:id="8"/>
      <w:bookmarkEnd w:id="9"/>
      <w:proofErr w:type="spellEnd"/>
    </w:p>
    <w:p w14:paraId="2DC9A7A4" w14:textId="77777777" w:rsidR="007F351D" w:rsidRPr="007F351D" w:rsidRDefault="007F351D" w:rsidP="007F351D">
      <w:pPr>
        <w:overflowPunct w:val="0"/>
        <w:autoSpaceDE w:val="0"/>
        <w:autoSpaceDN w:val="0"/>
        <w:adjustRightInd w:val="0"/>
        <w:textAlignment w:val="baseline"/>
        <w:rPr>
          <w:rFonts w:eastAsia="宋体"/>
          <w:lang w:eastAsia="zh-CN"/>
        </w:rPr>
      </w:pPr>
      <w:r w:rsidRPr="007F351D">
        <w:rPr>
          <w:rFonts w:eastAsia="宋体"/>
          <w:lang w:eastAsia="zh-CN"/>
        </w:rPr>
        <w:t xml:space="preserve">The IE </w:t>
      </w:r>
      <w:r w:rsidRPr="007F351D">
        <w:rPr>
          <w:rFonts w:eastAsia="Times New Roman"/>
          <w:i/>
          <w:lang w:eastAsia="ja-JP"/>
        </w:rPr>
        <w:t>MAC-</w:t>
      </w:r>
      <w:proofErr w:type="spellStart"/>
      <w:r w:rsidRPr="007F351D">
        <w:rPr>
          <w:rFonts w:eastAsia="Times New Roman"/>
          <w:i/>
          <w:lang w:eastAsia="ja-JP"/>
        </w:rPr>
        <w:t>CellGroupConfig</w:t>
      </w:r>
      <w:proofErr w:type="spellEnd"/>
      <w:r w:rsidRPr="007F351D">
        <w:rPr>
          <w:rFonts w:eastAsia="宋体"/>
          <w:lang w:eastAsia="zh-CN"/>
        </w:rPr>
        <w:t xml:space="preserve"> is used to configure MAC parameters for a cell group, including </w:t>
      </w:r>
      <w:proofErr w:type="spellStart"/>
      <w:r w:rsidRPr="007F351D">
        <w:rPr>
          <w:rFonts w:eastAsia="宋体"/>
          <w:lang w:eastAsia="zh-CN"/>
        </w:rPr>
        <w:t>DRX</w:t>
      </w:r>
      <w:proofErr w:type="spellEnd"/>
      <w:r w:rsidRPr="007F351D">
        <w:rPr>
          <w:rFonts w:eastAsia="宋体"/>
          <w:lang w:eastAsia="zh-CN"/>
        </w:rPr>
        <w:t>.</w:t>
      </w:r>
    </w:p>
    <w:p w14:paraId="2C31186B" w14:textId="77777777" w:rsidR="007F351D" w:rsidRPr="007F351D" w:rsidRDefault="007F351D" w:rsidP="007F351D">
      <w:pPr>
        <w:keepNext/>
        <w:keepLines/>
        <w:overflowPunct w:val="0"/>
        <w:autoSpaceDE w:val="0"/>
        <w:autoSpaceDN w:val="0"/>
        <w:adjustRightInd w:val="0"/>
        <w:spacing w:before="60"/>
        <w:jc w:val="center"/>
        <w:textAlignment w:val="baseline"/>
        <w:rPr>
          <w:rFonts w:ascii="Arial" w:eastAsia="宋体" w:hAnsi="Arial"/>
          <w:b/>
          <w:lang w:eastAsia="zh-CN"/>
        </w:rPr>
      </w:pPr>
      <w:r w:rsidRPr="007F351D">
        <w:rPr>
          <w:rFonts w:ascii="Arial" w:eastAsia="Times New Roman" w:hAnsi="Arial"/>
          <w:b/>
          <w:i/>
          <w:lang w:eastAsia="ja-JP"/>
        </w:rPr>
        <w:t>MAC-</w:t>
      </w:r>
      <w:proofErr w:type="spellStart"/>
      <w:r w:rsidRPr="007F351D">
        <w:rPr>
          <w:rFonts w:ascii="Arial" w:eastAsia="Times New Roman" w:hAnsi="Arial"/>
          <w:b/>
          <w:i/>
          <w:lang w:eastAsia="ja-JP"/>
        </w:rPr>
        <w:t>CellGroupConfig</w:t>
      </w:r>
      <w:proofErr w:type="spellEnd"/>
      <w:r w:rsidRPr="007F351D">
        <w:rPr>
          <w:rFonts w:ascii="Arial" w:eastAsia="Times New Roman" w:hAnsi="Arial"/>
          <w:b/>
          <w:lang w:eastAsia="ja-JP"/>
        </w:rPr>
        <w:t xml:space="preserve"> information element</w:t>
      </w:r>
    </w:p>
    <w:p w14:paraId="7282928A"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color w:val="808080"/>
          <w:sz w:val="16"/>
          <w:lang w:eastAsia="en-GB"/>
        </w:rPr>
        <w:t>-- ASN1START</w:t>
      </w:r>
    </w:p>
    <w:p w14:paraId="163CB7E3"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color w:val="808080"/>
          <w:sz w:val="16"/>
          <w:lang w:eastAsia="en-GB"/>
        </w:rPr>
        <w:t>-- TAG-MAC-CELLGROUPCONFIG-START</w:t>
      </w:r>
    </w:p>
    <w:p w14:paraId="32674DC4"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1F2AED"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MAC-CellGroupConfig ::=             </w:t>
      </w:r>
      <w:r w:rsidRPr="007F351D">
        <w:rPr>
          <w:rFonts w:ascii="Courier New" w:eastAsia="Times New Roman" w:hAnsi="Courier New"/>
          <w:noProof/>
          <w:color w:val="993366"/>
          <w:sz w:val="16"/>
          <w:lang w:eastAsia="en-GB"/>
        </w:rPr>
        <w:t>SEQUENCE</w:t>
      </w:r>
      <w:r w:rsidRPr="007F351D">
        <w:rPr>
          <w:rFonts w:ascii="Courier New" w:eastAsia="Times New Roman" w:hAnsi="Courier New"/>
          <w:noProof/>
          <w:sz w:val="16"/>
          <w:lang w:eastAsia="en-GB"/>
        </w:rPr>
        <w:t xml:space="preserve"> {</w:t>
      </w:r>
    </w:p>
    <w:p w14:paraId="06BE8DF5"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drx-Config                          SetupRelease { DRX-Config }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5758AAE5"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schedulingRequestConfig             SchedulingRequestConfig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7FA10A8C"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bsr-Config                          BSR-Config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601EAA9F"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tag-Config                          TAG-Config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13848914"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phr-Config                          SetupRelease { PHR-Config }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5E8B8CA5"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skipUplinkTxDynamic                 </w:t>
      </w:r>
      <w:r w:rsidRPr="007F351D">
        <w:rPr>
          <w:rFonts w:ascii="Courier New" w:eastAsia="Times New Roman" w:hAnsi="Courier New"/>
          <w:noProof/>
          <w:color w:val="993366"/>
          <w:sz w:val="16"/>
          <w:lang w:eastAsia="en-GB"/>
        </w:rPr>
        <w:t>BOOLEAN</w:t>
      </w:r>
      <w:r w:rsidRPr="007F351D">
        <w:rPr>
          <w:rFonts w:ascii="Courier New" w:eastAsia="Times New Roman" w:hAnsi="Courier New"/>
          <w:noProof/>
          <w:sz w:val="16"/>
          <w:lang w:eastAsia="en-GB"/>
        </w:rPr>
        <w:t>,</w:t>
      </w:r>
    </w:p>
    <w:p w14:paraId="2A9F819D"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w:t>
      </w:r>
    </w:p>
    <w:p w14:paraId="443C3E8C"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w:t>
      </w:r>
    </w:p>
    <w:p w14:paraId="56386AE2"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csi-Mask                            </w:t>
      </w:r>
      <w:r w:rsidRPr="007F351D">
        <w:rPr>
          <w:rFonts w:ascii="Courier New" w:eastAsia="Times New Roman" w:hAnsi="Courier New"/>
          <w:noProof/>
          <w:color w:val="993366"/>
          <w:sz w:val="16"/>
          <w:lang w:eastAsia="en-GB"/>
        </w:rPr>
        <w:t>BOOLEAN</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4D693AC4"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dataInactivityTimer                 SetupRelease { DataInactivityTimer }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Cond MCG-Only</w:t>
      </w:r>
    </w:p>
    <w:p w14:paraId="590042CD"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w:t>
      </w:r>
    </w:p>
    <w:p w14:paraId="7A0F84E4"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w:t>
      </w:r>
    </w:p>
    <w:p w14:paraId="406A178A"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usePreBSR-r16                       </w:t>
      </w:r>
      <w:r w:rsidRPr="007F351D">
        <w:rPr>
          <w:rFonts w:ascii="Courier New" w:eastAsia="Times New Roman" w:hAnsi="Courier New"/>
          <w:noProof/>
          <w:color w:val="993366"/>
          <w:sz w:val="16"/>
          <w:lang w:eastAsia="en-GB"/>
        </w:rPr>
        <w:t>ENUMERATED</w:t>
      </w:r>
      <w:r w:rsidRPr="007F351D">
        <w:rPr>
          <w:rFonts w:ascii="Courier New" w:eastAsia="Times New Roman" w:hAnsi="Courier New"/>
          <w:noProof/>
          <w:sz w:val="16"/>
          <w:lang w:eastAsia="en-GB"/>
        </w:rPr>
        <w:t xml:space="preserve"> {true}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R</w:t>
      </w:r>
    </w:p>
    <w:p w14:paraId="4115D496"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schedulingRequestID-LBT-SCell-r16   SchedulingRequestId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R</w:t>
      </w:r>
    </w:p>
    <w:p w14:paraId="7D8954F5"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lch-BasedPrioritization-r16         </w:t>
      </w:r>
      <w:r w:rsidRPr="007F351D">
        <w:rPr>
          <w:rFonts w:ascii="Courier New" w:eastAsia="Times New Roman" w:hAnsi="Courier New"/>
          <w:noProof/>
          <w:color w:val="993366"/>
          <w:sz w:val="16"/>
          <w:lang w:eastAsia="en-GB"/>
        </w:rPr>
        <w:t>ENUMERATED</w:t>
      </w:r>
      <w:r w:rsidRPr="007F351D">
        <w:rPr>
          <w:rFonts w:ascii="Courier New" w:eastAsia="Times New Roman" w:hAnsi="Courier New"/>
          <w:noProof/>
          <w:sz w:val="16"/>
          <w:lang w:eastAsia="en-GB"/>
        </w:rPr>
        <w:t xml:space="preserve"> {enabled}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R</w:t>
      </w:r>
    </w:p>
    <w:p w14:paraId="188D2C60"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schedulingRequestID-BFR-SCell-r16   SchedulingRequestId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R</w:t>
      </w:r>
    </w:p>
    <w:p w14:paraId="7AEC0B9B"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drx-ConfigSecondaryGroup-r16        SetupRelease { DRX-ConfigSecondaryGroup-r16 }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4C862402"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w:t>
      </w:r>
    </w:p>
    <w:p w14:paraId="51202D61"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w:t>
      </w:r>
    </w:p>
    <w:p w14:paraId="5A79B51C"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enhancedSkipUplinkTxDynamic-r16     </w:t>
      </w:r>
      <w:r w:rsidRPr="007F351D">
        <w:rPr>
          <w:rFonts w:ascii="Courier New" w:eastAsia="Times New Roman" w:hAnsi="Courier New"/>
          <w:noProof/>
          <w:color w:val="993366"/>
          <w:sz w:val="16"/>
          <w:lang w:eastAsia="en-GB"/>
        </w:rPr>
        <w:t>ENUMERATED</w:t>
      </w:r>
      <w:r w:rsidRPr="007F351D">
        <w:rPr>
          <w:rFonts w:ascii="Courier New" w:eastAsia="Times New Roman" w:hAnsi="Courier New"/>
          <w:noProof/>
          <w:sz w:val="16"/>
          <w:lang w:eastAsia="en-GB"/>
        </w:rPr>
        <w:t xml:space="preserve"> {true}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R</w:t>
      </w:r>
    </w:p>
    <w:p w14:paraId="0A25C8F8"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enhancedSkipUplinkTxConfigured-r16  </w:t>
      </w:r>
      <w:r w:rsidRPr="007F351D">
        <w:rPr>
          <w:rFonts w:ascii="Courier New" w:eastAsia="Times New Roman" w:hAnsi="Courier New"/>
          <w:noProof/>
          <w:color w:val="993366"/>
          <w:sz w:val="16"/>
          <w:lang w:eastAsia="en-GB"/>
        </w:rPr>
        <w:t>ENUMERATED</w:t>
      </w:r>
      <w:r w:rsidRPr="007F351D">
        <w:rPr>
          <w:rFonts w:ascii="Courier New" w:eastAsia="Times New Roman" w:hAnsi="Courier New"/>
          <w:noProof/>
          <w:sz w:val="16"/>
          <w:lang w:eastAsia="en-GB"/>
        </w:rPr>
        <w:t xml:space="preserve"> {true}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R</w:t>
      </w:r>
    </w:p>
    <w:p w14:paraId="669B84BE"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w:t>
      </w:r>
    </w:p>
    <w:p w14:paraId="77406521"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w:t>
      </w:r>
    </w:p>
    <w:p w14:paraId="7C74A9B5"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intraCG-Prioritization-r17          </w:t>
      </w:r>
      <w:r w:rsidRPr="007F351D">
        <w:rPr>
          <w:rFonts w:ascii="Courier New" w:eastAsia="Times New Roman" w:hAnsi="Courier New"/>
          <w:noProof/>
          <w:color w:val="993366"/>
          <w:sz w:val="16"/>
          <w:lang w:eastAsia="en-GB"/>
        </w:rPr>
        <w:t>ENUMERATED</w:t>
      </w:r>
      <w:r w:rsidRPr="007F351D">
        <w:rPr>
          <w:rFonts w:ascii="Courier New" w:eastAsia="Times New Roman" w:hAnsi="Courier New"/>
          <w:noProof/>
          <w:sz w:val="16"/>
          <w:lang w:eastAsia="en-GB"/>
        </w:rPr>
        <w:t xml:space="preserve"> {enabled}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Cond LCH-PrioWithReTxTimer</w:t>
      </w:r>
    </w:p>
    <w:p w14:paraId="229F7560"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drx-ConfigSL-r17                    SetupRelease { DRX-ConfigSL-r17 }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5A6697A6"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drx-ConfigExt-v1700                 SetupRelease { DRX-ConfigExt-v1700 }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2CD4A8DA"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schedulingRequestID-BFR-r17         SchedulingRequestId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R</w:t>
      </w:r>
    </w:p>
    <w:p w14:paraId="755E7C19"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schedulingRequestID-BFR2-r17        SchedulingRequestId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R</w:t>
      </w:r>
    </w:p>
    <w:p w14:paraId="44CBC12B"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schedulingRequestConfig-v1700       SchedulingRequestConfig-v1700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57BE72A6"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tar-Config-r17                      SetupRelease { TAR-Config-r17  }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404136F3"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g-RNTI-ConfigToAddModList-r17       </w:t>
      </w:r>
      <w:r w:rsidRPr="007F351D">
        <w:rPr>
          <w:rFonts w:ascii="Courier New" w:eastAsia="Times New Roman" w:hAnsi="Courier New"/>
          <w:noProof/>
          <w:color w:val="993366"/>
          <w:sz w:val="16"/>
          <w:lang w:eastAsia="en-GB"/>
        </w:rPr>
        <w:t>SEQUENCE</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993366"/>
          <w:sz w:val="16"/>
          <w:lang w:eastAsia="en-GB"/>
        </w:rPr>
        <w:t>SIZE</w:t>
      </w:r>
      <w:r w:rsidRPr="007F351D">
        <w:rPr>
          <w:rFonts w:ascii="Courier New" w:eastAsia="Times New Roman" w:hAnsi="Courier New"/>
          <w:noProof/>
          <w:sz w:val="16"/>
          <w:lang w:eastAsia="en-GB"/>
        </w:rPr>
        <w:t xml:space="preserve"> (1..maxG-RNTI-r17))</w:t>
      </w:r>
      <w:r w:rsidRPr="007F351D">
        <w:rPr>
          <w:rFonts w:ascii="Courier New" w:eastAsia="Times New Roman" w:hAnsi="Courier New"/>
          <w:noProof/>
          <w:color w:val="993366"/>
          <w:sz w:val="16"/>
          <w:lang w:eastAsia="en-GB"/>
        </w:rPr>
        <w:t xml:space="preserve"> OF</w:t>
      </w:r>
      <w:r w:rsidRPr="007F351D">
        <w:rPr>
          <w:rFonts w:ascii="Courier New" w:eastAsia="Times New Roman" w:hAnsi="Courier New"/>
          <w:noProof/>
          <w:sz w:val="16"/>
          <w:lang w:eastAsia="en-GB"/>
        </w:rPr>
        <w:t xml:space="preserve"> MBS-RNTI-SpecificConfig-r17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N</w:t>
      </w:r>
    </w:p>
    <w:p w14:paraId="20E5F0A8"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g-RNTI-ConfigToReleaseList-r17      </w:t>
      </w:r>
      <w:r w:rsidRPr="007F351D">
        <w:rPr>
          <w:rFonts w:ascii="Courier New" w:eastAsia="Times New Roman" w:hAnsi="Courier New"/>
          <w:noProof/>
          <w:color w:val="993366"/>
          <w:sz w:val="16"/>
          <w:lang w:eastAsia="en-GB"/>
        </w:rPr>
        <w:t>SEQUENCE</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993366"/>
          <w:sz w:val="16"/>
          <w:lang w:eastAsia="en-GB"/>
        </w:rPr>
        <w:t>SIZE</w:t>
      </w:r>
      <w:r w:rsidRPr="007F351D">
        <w:rPr>
          <w:rFonts w:ascii="Courier New" w:eastAsia="Times New Roman" w:hAnsi="Courier New"/>
          <w:noProof/>
          <w:sz w:val="16"/>
          <w:lang w:eastAsia="en-GB"/>
        </w:rPr>
        <w:t xml:space="preserve"> (1..maxG-RNTI-r17))</w:t>
      </w:r>
      <w:r w:rsidRPr="007F351D">
        <w:rPr>
          <w:rFonts w:ascii="Courier New" w:eastAsia="Times New Roman" w:hAnsi="Courier New"/>
          <w:noProof/>
          <w:color w:val="993366"/>
          <w:sz w:val="16"/>
          <w:lang w:eastAsia="en-GB"/>
        </w:rPr>
        <w:t xml:space="preserve"> OF</w:t>
      </w:r>
      <w:r w:rsidRPr="007F351D">
        <w:rPr>
          <w:rFonts w:ascii="Courier New" w:eastAsia="Times New Roman" w:hAnsi="Courier New"/>
          <w:noProof/>
          <w:sz w:val="16"/>
          <w:lang w:eastAsia="en-GB"/>
        </w:rPr>
        <w:t xml:space="preserve"> MBS-RNTI-SpecificConfigId-r17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N</w:t>
      </w:r>
    </w:p>
    <w:p w14:paraId="304E117B"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g-CS-RNTI-ConfigToAddModList-r17    </w:t>
      </w:r>
      <w:r w:rsidRPr="007F351D">
        <w:rPr>
          <w:rFonts w:ascii="Courier New" w:eastAsia="Times New Roman" w:hAnsi="Courier New"/>
          <w:noProof/>
          <w:color w:val="993366"/>
          <w:sz w:val="16"/>
          <w:lang w:eastAsia="en-GB"/>
        </w:rPr>
        <w:t>SEQUENCE</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993366"/>
          <w:sz w:val="16"/>
          <w:lang w:eastAsia="en-GB"/>
        </w:rPr>
        <w:t>SIZE</w:t>
      </w:r>
      <w:r w:rsidRPr="007F351D">
        <w:rPr>
          <w:rFonts w:ascii="Courier New" w:eastAsia="Times New Roman" w:hAnsi="Courier New"/>
          <w:noProof/>
          <w:sz w:val="16"/>
          <w:lang w:eastAsia="en-GB"/>
        </w:rPr>
        <w:t xml:space="preserve"> (1..maxG-CS-RNTI-r17))</w:t>
      </w:r>
      <w:r w:rsidRPr="007F351D">
        <w:rPr>
          <w:rFonts w:ascii="Courier New" w:eastAsia="Times New Roman" w:hAnsi="Courier New"/>
          <w:noProof/>
          <w:color w:val="993366"/>
          <w:sz w:val="16"/>
          <w:lang w:eastAsia="en-GB"/>
        </w:rPr>
        <w:t xml:space="preserve"> OF</w:t>
      </w:r>
      <w:r w:rsidRPr="007F351D">
        <w:rPr>
          <w:rFonts w:ascii="Courier New" w:eastAsia="Times New Roman" w:hAnsi="Courier New"/>
          <w:noProof/>
          <w:sz w:val="16"/>
          <w:lang w:eastAsia="en-GB"/>
        </w:rPr>
        <w:t xml:space="preserve"> MBS-RNTI-SpecificConfig-r17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N</w:t>
      </w:r>
    </w:p>
    <w:p w14:paraId="3E017B38"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g-CS-RNTI-ConfigToReleaseList-r17   </w:t>
      </w:r>
      <w:r w:rsidRPr="007F351D">
        <w:rPr>
          <w:rFonts w:ascii="Courier New" w:eastAsia="Times New Roman" w:hAnsi="Courier New"/>
          <w:noProof/>
          <w:color w:val="993366"/>
          <w:sz w:val="16"/>
          <w:lang w:eastAsia="en-GB"/>
        </w:rPr>
        <w:t>SEQUENCE</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993366"/>
          <w:sz w:val="16"/>
          <w:lang w:eastAsia="en-GB"/>
        </w:rPr>
        <w:t>SIZE</w:t>
      </w:r>
      <w:r w:rsidRPr="007F351D">
        <w:rPr>
          <w:rFonts w:ascii="Courier New" w:eastAsia="Times New Roman" w:hAnsi="Courier New"/>
          <w:noProof/>
          <w:sz w:val="16"/>
          <w:lang w:eastAsia="en-GB"/>
        </w:rPr>
        <w:t xml:space="preserve"> (1..maxG-CS-RNTI-r17))</w:t>
      </w:r>
      <w:r w:rsidRPr="007F351D">
        <w:rPr>
          <w:rFonts w:ascii="Courier New" w:eastAsia="Times New Roman" w:hAnsi="Courier New"/>
          <w:noProof/>
          <w:color w:val="993366"/>
          <w:sz w:val="16"/>
          <w:lang w:eastAsia="en-GB"/>
        </w:rPr>
        <w:t xml:space="preserve"> OF</w:t>
      </w:r>
      <w:r w:rsidRPr="007F351D">
        <w:rPr>
          <w:rFonts w:ascii="Courier New" w:eastAsia="Times New Roman" w:hAnsi="Courier New"/>
          <w:noProof/>
          <w:sz w:val="16"/>
          <w:lang w:eastAsia="en-GB"/>
        </w:rPr>
        <w:t xml:space="preserve"> MBS-RNTI-SpecificConfigId-r17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N</w:t>
      </w:r>
    </w:p>
    <w:p w14:paraId="59E0DD86"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allowCSI-SRS-Tx-MulticastDRX-Active-r17   </w:t>
      </w:r>
      <w:r w:rsidRPr="007F351D">
        <w:rPr>
          <w:rFonts w:ascii="Courier New" w:eastAsia="Times New Roman" w:hAnsi="Courier New"/>
          <w:noProof/>
          <w:color w:val="993366"/>
          <w:sz w:val="16"/>
          <w:lang w:eastAsia="en-GB"/>
        </w:rPr>
        <w:t>BOOLEAN</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229F30C7"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w:t>
      </w:r>
    </w:p>
    <w:p w14:paraId="501F06A0"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w:t>
      </w:r>
    </w:p>
    <w:p w14:paraId="514E1B24"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schedulingRequestID-PosMG-Request-r17 SchedulingRequestId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R</w:t>
      </w:r>
    </w:p>
    <w:p w14:paraId="3C7406F3"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    drx-LastTransmissionUL-r17          </w:t>
      </w:r>
      <w:r w:rsidRPr="007F351D">
        <w:rPr>
          <w:rFonts w:ascii="Courier New" w:eastAsia="Times New Roman" w:hAnsi="Courier New"/>
          <w:noProof/>
          <w:color w:val="993366"/>
          <w:sz w:val="16"/>
          <w:lang w:eastAsia="en-GB"/>
        </w:rPr>
        <w:t>ENUMERATED</w:t>
      </w:r>
      <w:r w:rsidRPr="007F351D">
        <w:rPr>
          <w:rFonts w:ascii="Courier New" w:eastAsia="Times New Roman" w:hAnsi="Courier New"/>
          <w:noProof/>
          <w:sz w:val="16"/>
          <w:lang w:eastAsia="en-GB"/>
        </w:rPr>
        <w:t xml:space="preserve"> {enabled}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R</w:t>
      </w:r>
    </w:p>
    <w:p w14:paraId="4A3B6E12" w14:textId="600B8528" w:rsid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YinghaoGuo" w:date="2022-10-26T16:57:00Z"/>
          <w:rFonts w:ascii="Courier New" w:eastAsia="Times New Roman" w:hAnsi="Courier New"/>
          <w:noProof/>
          <w:sz w:val="16"/>
          <w:lang w:eastAsia="en-GB"/>
        </w:rPr>
      </w:pPr>
      <w:r w:rsidRPr="007F351D">
        <w:rPr>
          <w:rFonts w:ascii="Courier New" w:eastAsia="Times New Roman" w:hAnsi="Courier New"/>
          <w:noProof/>
          <w:sz w:val="16"/>
          <w:lang w:eastAsia="en-GB"/>
        </w:rPr>
        <w:lastRenderedPageBreak/>
        <w:t xml:space="preserve">    ]]</w:t>
      </w:r>
      <w:ins w:id="11" w:author="Huawei-YinghaoGuo" w:date="2022-10-26T16:57:00Z">
        <w:r w:rsidR="006C125D">
          <w:rPr>
            <w:rFonts w:ascii="Courier New" w:eastAsia="Times New Roman" w:hAnsi="Courier New"/>
            <w:noProof/>
            <w:sz w:val="16"/>
            <w:lang w:eastAsia="en-GB"/>
          </w:rPr>
          <w:t>,</w:t>
        </w:r>
      </w:ins>
    </w:p>
    <w:p w14:paraId="35003609" w14:textId="199ACEDA" w:rsidR="006C125D" w:rsidRDefault="006C125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YinghaoGuo" w:date="2022-10-26T16:57:00Z"/>
          <w:rFonts w:ascii="Courier New" w:hAnsi="Courier New"/>
          <w:noProof/>
          <w:sz w:val="16"/>
          <w:lang w:eastAsia="zh-CN"/>
        </w:rPr>
      </w:pPr>
      <w:ins w:id="13" w:author="Huawei-YinghaoGuo" w:date="2022-10-26T16:57: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62FE2DC7" w14:textId="2AD0C668" w:rsidR="006C125D" w:rsidRDefault="006C125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Huawei-YinghaoGuo" w:date="2022-10-26T16:59:00Z"/>
          <w:rFonts w:ascii="Courier New" w:hAnsi="Courier New"/>
          <w:noProof/>
          <w:sz w:val="16"/>
          <w:lang w:eastAsia="zh-CN"/>
        </w:rPr>
      </w:pPr>
      <w:ins w:id="15" w:author="Huawei-YinghaoGuo" w:date="2022-10-26T16:57:00Z">
        <w:r>
          <w:rPr>
            <w:rFonts w:ascii="Courier New" w:hAnsi="Courier New" w:hint="eastAsia"/>
            <w:noProof/>
            <w:sz w:val="16"/>
            <w:lang w:eastAsia="zh-CN"/>
          </w:rPr>
          <w:t xml:space="preserve"> </w:t>
        </w:r>
        <w:r>
          <w:rPr>
            <w:rFonts w:ascii="Courier New" w:hAnsi="Courier New"/>
            <w:noProof/>
            <w:sz w:val="16"/>
            <w:lang w:eastAsia="zh-CN"/>
          </w:rPr>
          <w:t xml:space="preserve">   </w:t>
        </w:r>
      </w:ins>
      <w:ins w:id="16" w:author="Huawei-YinghaoGuo" w:date="2022-10-26T16:58:00Z">
        <w:r w:rsidR="00AE6448">
          <w:rPr>
            <w:rFonts w:ascii="Courier New" w:hAnsi="Courier New"/>
            <w:noProof/>
            <w:sz w:val="16"/>
            <w:lang w:eastAsia="zh-CN"/>
          </w:rPr>
          <w:t>mg-ActivationDeactivation</w:t>
        </w:r>
      </w:ins>
      <w:ins w:id="17" w:author="Huawei-YinghaoGuo" w:date="2022-10-27T09:12:00Z">
        <w:r w:rsidR="00765E14">
          <w:rPr>
            <w:rFonts w:ascii="Courier New" w:hAnsi="Courier New"/>
            <w:noProof/>
            <w:sz w:val="16"/>
            <w:lang w:eastAsia="zh-CN"/>
          </w:rPr>
          <w:t>Req</w:t>
        </w:r>
      </w:ins>
      <w:ins w:id="18" w:author="Huawei-YinghaoGuo" w:date="2022-10-26T16:58:00Z">
        <w:r w:rsidR="00FD7B81">
          <w:rPr>
            <w:rFonts w:ascii="Courier New" w:hAnsi="Courier New"/>
            <w:noProof/>
            <w:sz w:val="16"/>
            <w:lang w:eastAsia="zh-CN"/>
          </w:rPr>
          <w:t>-r17       ENUMBERATED {enabled}                                                   OPTIONAL      --</w:t>
        </w:r>
      </w:ins>
      <w:ins w:id="19" w:author="Huawei-YinghaoGuo" w:date="2022-10-26T16:59:00Z">
        <w:r w:rsidR="00FD7B81">
          <w:rPr>
            <w:rFonts w:ascii="Courier New" w:hAnsi="Courier New"/>
            <w:noProof/>
            <w:sz w:val="16"/>
            <w:lang w:eastAsia="zh-CN"/>
          </w:rPr>
          <w:t xml:space="preserve"> Need R</w:t>
        </w:r>
      </w:ins>
    </w:p>
    <w:p w14:paraId="69013AFB" w14:textId="609E432C" w:rsidR="00FD7B81" w:rsidRPr="00FD7B81" w:rsidRDefault="00FD7B81" w:rsidP="003E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zh-CN"/>
        </w:rPr>
      </w:pPr>
      <w:ins w:id="20" w:author="Huawei-YinghaoGuo" w:date="2022-10-26T16:59:00Z">
        <w:r>
          <w:rPr>
            <w:rFonts w:ascii="Courier New" w:hAnsi="Courier New"/>
            <w:noProof/>
            <w:sz w:val="16"/>
            <w:lang w:eastAsia="zh-CN"/>
          </w:rPr>
          <w:t>]]</w:t>
        </w:r>
      </w:ins>
    </w:p>
    <w:p w14:paraId="64FA818D"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w:t>
      </w:r>
    </w:p>
    <w:p w14:paraId="7948F654"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EFB3C"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DataInactivityTimer ::=         </w:t>
      </w:r>
      <w:r w:rsidRPr="007F351D">
        <w:rPr>
          <w:rFonts w:ascii="Courier New" w:eastAsia="Times New Roman" w:hAnsi="Courier New"/>
          <w:noProof/>
          <w:color w:val="993366"/>
          <w:sz w:val="16"/>
          <w:lang w:eastAsia="en-GB"/>
        </w:rPr>
        <w:t>ENUMERATED</w:t>
      </w:r>
      <w:r w:rsidRPr="007F351D">
        <w:rPr>
          <w:rFonts w:ascii="Courier New" w:eastAsia="Times New Roman" w:hAnsi="Courier New"/>
          <w:noProof/>
          <w:sz w:val="16"/>
          <w:lang w:eastAsia="en-GB"/>
        </w:rPr>
        <w:t xml:space="preserve"> {s1, s2, s3, s5, s7, s10, s15, s20, s40, s50, s60, s80, s100, s120, s150, s180}</w:t>
      </w:r>
    </w:p>
    <w:p w14:paraId="62991D6A"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0A45A6"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MBS-RNTI-SpecificConfig-r17 ::=        </w:t>
      </w:r>
      <w:r w:rsidRPr="007F351D">
        <w:rPr>
          <w:rFonts w:ascii="Courier New" w:eastAsia="Times New Roman" w:hAnsi="Courier New"/>
          <w:noProof/>
          <w:color w:val="993366"/>
          <w:sz w:val="16"/>
          <w:lang w:eastAsia="en-GB"/>
        </w:rPr>
        <w:t>SEQUENCE</w:t>
      </w:r>
      <w:r w:rsidRPr="007F351D">
        <w:rPr>
          <w:rFonts w:ascii="Courier New" w:eastAsia="Times New Roman" w:hAnsi="Courier New"/>
          <w:noProof/>
          <w:sz w:val="16"/>
          <w:lang w:eastAsia="en-GB"/>
        </w:rPr>
        <w:t xml:space="preserve"> {</w:t>
      </w:r>
    </w:p>
    <w:p w14:paraId="501EB87C" w14:textId="7E5328DE" w:rsidR="007F351D" w:rsidRPr="007F351D" w:rsidRDefault="007F351D" w:rsidP="00F56B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mbs-RNTI-SpecificConfigId-r17          MBS-RNTI-SpecificConfigId-r17,</w:t>
      </w:r>
    </w:p>
    <w:p w14:paraId="45985C51" w14:textId="5753B8EB" w:rsidR="007F351D" w:rsidRPr="007F351D" w:rsidRDefault="007F351D" w:rsidP="00F56B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groupCommon-RNTI-r17                   </w:t>
      </w:r>
      <w:r w:rsidRPr="007F351D">
        <w:rPr>
          <w:rFonts w:ascii="Courier New" w:eastAsia="Times New Roman" w:hAnsi="Courier New"/>
          <w:noProof/>
          <w:color w:val="993366"/>
          <w:sz w:val="16"/>
          <w:lang w:eastAsia="en-GB"/>
        </w:rPr>
        <w:t>CHOICE</w:t>
      </w:r>
      <w:r w:rsidRPr="007F351D">
        <w:rPr>
          <w:rFonts w:ascii="Courier New" w:eastAsia="Times New Roman" w:hAnsi="Courier New"/>
          <w:noProof/>
          <w:sz w:val="16"/>
          <w:lang w:eastAsia="en-GB"/>
        </w:rPr>
        <w:t xml:space="preserve"> {</w:t>
      </w:r>
    </w:p>
    <w:p w14:paraId="011A5F27"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g-RNTI                                 RNTI-Value,</w:t>
      </w:r>
    </w:p>
    <w:p w14:paraId="6BC118D5"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        g-CS-RNTI                              RNTI-Value</w:t>
      </w:r>
    </w:p>
    <w:p w14:paraId="69E29006" w14:textId="41E9FB58" w:rsidR="007F351D" w:rsidRPr="007F351D" w:rsidRDefault="007F351D" w:rsidP="00F56B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w:t>
      </w:r>
    </w:p>
    <w:p w14:paraId="33BC2A18" w14:textId="485C2EFE" w:rsidR="007F351D" w:rsidRPr="007F351D" w:rsidRDefault="007F351D" w:rsidP="00F56B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drx-ConfigPTM-r17                      SetupRelease { DRX-ConfigPTM-r17 }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M</w:t>
      </w:r>
    </w:p>
    <w:p w14:paraId="54A7B47B" w14:textId="13839FD1" w:rsidR="007F351D" w:rsidRPr="007F351D" w:rsidRDefault="007F351D" w:rsidP="00F56B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harq-FeedbackEnablerMulticast-r17      </w:t>
      </w:r>
      <w:r w:rsidRPr="007F351D">
        <w:rPr>
          <w:rFonts w:ascii="Courier New" w:eastAsia="Times New Roman" w:hAnsi="Courier New"/>
          <w:noProof/>
          <w:color w:val="993366"/>
          <w:sz w:val="16"/>
          <w:lang w:eastAsia="en-GB"/>
        </w:rPr>
        <w:t>ENUMERATED</w:t>
      </w:r>
      <w:r w:rsidRPr="007F351D">
        <w:rPr>
          <w:rFonts w:ascii="Courier New" w:eastAsia="Times New Roman" w:hAnsi="Courier New"/>
          <w:noProof/>
          <w:sz w:val="16"/>
          <w:lang w:eastAsia="en-GB"/>
        </w:rPr>
        <w:t xml:space="preserve"> {dci-enabler, enabled}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Need S</w:t>
      </w:r>
    </w:p>
    <w:p w14:paraId="40C3C3C0" w14:textId="3B96CABA" w:rsidR="007F351D" w:rsidRPr="007F351D" w:rsidRDefault="007F351D" w:rsidP="00F56B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harq-FeedbackOptionMulticast-r17       </w:t>
      </w:r>
      <w:r w:rsidRPr="007F351D">
        <w:rPr>
          <w:rFonts w:ascii="Courier New" w:eastAsia="Times New Roman" w:hAnsi="Courier New"/>
          <w:noProof/>
          <w:color w:val="993366"/>
          <w:sz w:val="16"/>
          <w:lang w:eastAsia="en-GB"/>
        </w:rPr>
        <w:t>ENUMERATED</w:t>
      </w:r>
      <w:r w:rsidRPr="007F351D">
        <w:rPr>
          <w:rFonts w:ascii="Courier New" w:eastAsia="Times New Roman" w:hAnsi="Courier New"/>
          <w:noProof/>
          <w:sz w:val="16"/>
          <w:lang w:eastAsia="en-GB"/>
        </w:rPr>
        <w:t xml:space="preserve"> {ack-nack, nack-only}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Cond HARQFeedback</w:t>
      </w:r>
    </w:p>
    <w:p w14:paraId="31397A43" w14:textId="22EC0515" w:rsidR="007F351D" w:rsidRPr="007F351D" w:rsidRDefault="007F351D" w:rsidP="00F56B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808080"/>
          <w:sz w:val="16"/>
          <w:lang w:eastAsia="en-GB"/>
        </w:rPr>
      </w:pPr>
      <w:r w:rsidRPr="007F351D">
        <w:rPr>
          <w:rFonts w:ascii="Courier New" w:eastAsia="Times New Roman" w:hAnsi="Courier New"/>
          <w:noProof/>
          <w:sz w:val="16"/>
          <w:lang w:eastAsia="en-GB"/>
        </w:rPr>
        <w:t xml:space="preserve">pdsch-AggregationFactor-r17            </w:t>
      </w:r>
      <w:r w:rsidRPr="007F351D">
        <w:rPr>
          <w:rFonts w:ascii="Courier New" w:eastAsia="Times New Roman" w:hAnsi="Courier New"/>
          <w:noProof/>
          <w:color w:val="993366"/>
          <w:sz w:val="16"/>
          <w:lang w:eastAsia="en-GB"/>
        </w:rPr>
        <w:t>ENUMERATED</w:t>
      </w:r>
      <w:r w:rsidRPr="007F351D">
        <w:rPr>
          <w:rFonts w:ascii="Courier New" w:eastAsia="Times New Roman" w:hAnsi="Courier New"/>
          <w:noProof/>
          <w:sz w:val="16"/>
          <w:lang w:eastAsia="en-GB"/>
        </w:rPr>
        <w:t xml:space="preserve"> {n2, n4, n8}                                     </w:t>
      </w:r>
      <w:r w:rsidRPr="007F351D">
        <w:rPr>
          <w:rFonts w:ascii="Courier New" w:eastAsia="Times New Roman" w:hAnsi="Courier New"/>
          <w:noProof/>
          <w:color w:val="993366"/>
          <w:sz w:val="16"/>
          <w:lang w:eastAsia="en-GB"/>
        </w:rPr>
        <w:t>OPTIONAL</w:t>
      </w:r>
      <w:r w:rsidRPr="007F351D">
        <w:rPr>
          <w:rFonts w:ascii="Courier New" w:eastAsia="Times New Roman" w:hAnsi="Courier New"/>
          <w:noProof/>
          <w:sz w:val="16"/>
          <w:lang w:eastAsia="en-GB"/>
        </w:rPr>
        <w:t xml:space="preserve">    </w:t>
      </w:r>
      <w:r w:rsidRPr="007F351D">
        <w:rPr>
          <w:rFonts w:ascii="Courier New" w:eastAsia="Times New Roman" w:hAnsi="Courier New"/>
          <w:noProof/>
          <w:color w:val="808080"/>
          <w:sz w:val="16"/>
          <w:lang w:eastAsia="en-GB"/>
        </w:rPr>
        <w:t>-- Cond G-RNTI</w:t>
      </w:r>
    </w:p>
    <w:p w14:paraId="05142A32"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w:t>
      </w:r>
    </w:p>
    <w:p w14:paraId="71A36912"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02DE7D"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51D">
        <w:rPr>
          <w:rFonts w:ascii="Courier New" w:eastAsia="Times New Roman" w:hAnsi="Courier New"/>
          <w:noProof/>
          <w:sz w:val="16"/>
          <w:lang w:eastAsia="en-GB"/>
        </w:rPr>
        <w:t xml:space="preserve">MBS-RNTI-SpecificConfigId-r17 ::= </w:t>
      </w:r>
      <w:r w:rsidRPr="007F351D">
        <w:rPr>
          <w:rFonts w:ascii="Courier New" w:eastAsia="Times New Roman" w:hAnsi="Courier New"/>
          <w:noProof/>
          <w:color w:val="993366"/>
          <w:sz w:val="16"/>
          <w:lang w:eastAsia="en-GB"/>
        </w:rPr>
        <w:t>INTEGER</w:t>
      </w:r>
      <w:r w:rsidRPr="007F351D">
        <w:rPr>
          <w:rFonts w:ascii="Courier New" w:eastAsia="Times New Roman" w:hAnsi="Courier New"/>
          <w:noProof/>
          <w:sz w:val="16"/>
          <w:lang w:eastAsia="en-GB"/>
        </w:rPr>
        <w:t xml:space="preserve"> (0..maxG-RNTI-1-r17)</w:t>
      </w:r>
    </w:p>
    <w:p w14:paraId="7A1E1A21"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D5115"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color w:val="808080"/>
          <w:sz w:val="16"/>
          <w:lang w:eastAsia="en-GB"/>
        </w:rPr>
        <w:t>-- TAG-MAC-CELLGROUPCONFIG-STOP</w:t>
      </w:r>
    </w:p>
    <w:p w14:paraId="187C7E74" w14:textId="77777777" w:rsidR="007F351D" w:rsidRPr="007F351D" w:rsidRDefault="007F351D" w:rsidP="007F3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351D">
        <w:rPr>
          <w:rFonts w:ascii="Courier New" w:eastAsia="Times New Roman" w:hAnsi="Courier New"/>
          <w:noProof/>
          <w:color w:val="808080"/>
          <w:sz w:val="16"/>
          <w:lang w:eastAsia="en-GB"/>
        </w:rPr>
        <w:t>-- ASN1STOP</w:t>
      </w:r>
    </w:p>
    <w:p w14:paraId="7B0BEA4D" w14:textId="77777777" w:rsidR="007F351D" w:rsidRPr="007F351D" w:rsidRDefault="007F351D" w:rsidP="007F351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351D" w:rsidRPr="007F351D" w14:paraId="1212B4A7" w14:textId="77777777" w:rsidTr="0058469F">
        <w:tc>
          <w:tcPr>
            <w:tcW w:w="14173" w:type="dxa"/>
            <w:tcBorders>
              <w:top w:val="single" w:sz="4" w:space="0" w:color="auto"/>
              <w:left w:val="single" w:sz="4" w:space="0" w:color="auto"/>
              <w:bottom w:val="single" w:sz="4" w:space="0" w:color="auto"/>
              <w:right w:val="single" w:sz="4" w:space="0" w:color="auto"/>
            </w:tcBorders>
            <w:hideMark/>
          </w:tcPr>
          <w:p w14:paraId="132874BA" w14:textId="77777777" w:rsidR="007F351D" w:rsidRPr="007F351D" w:rsidRDefault="007F351D" w:rsidP="007F351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F351D">
              <w:rPr>
                <w:rFonts w:ascii="Arial" w:eastAsia="Times New Roman" w:hAnsi="Arial"/>
                <w:b/>
                <w:i/>
                <w:sz w:val="18"/>
                <w:szCs w:val="22"/>
                <w:lang w:eastAsia="sv-SE"/>
              </w:rPr>
              <w:lastRenderedPageBreak/>
              <w:t>MAC-</w:t>
            </w:r>
            <w:proofErr w:type="spellStart"/>
            <w:r w:rsidRPr="007F351D">
              <w:rPr>
                <w:rFonts w:ascii="Arial" w:eastAsia="Times New Roman" w:hAnsi="Arial"/>
                <w:b/>
                <w:i/>
                <w:sz w:val="18"/>
                <w:szCs w:val="22"/>
                <w:lang w:eastAsia="sv-SE"/>
              </w:rPr>
              <w:t>CellGroupConfig</w:t>
            </w:r>
            <w:proofErr w:type="spellEnd"/>
            <w:r w:rsidRPr="007F351D">
              <w:rPr>
                <w:rFonts w:ascii="Arial" w:eastAsia="Times New Roman" w:hAnsi="Arial"/>
                <w:b/>
                <w:i/>
                <w:sz w:val="18"/>
                <w:szCs w:val="22"/>
                <w:lang w:eastAsia="sv-SE"/>
              </w:rPr>
              <w:t xml:space="preserve"> </w:t>
            </w:r>
            <w:r w:rsidRPr="007F351D">
              <w:rPr>
                <w:rFonts w:ascii="Arial" w:eastAsia="Times New Roman" w:hAnsi="Arial"/>
                <w:b/>
                <w:sz w:val="18"/>
                <w:szCs w:val="22"/>
                <w:lang w:eastAsia="sv-SE"/>
              </w:rPr>
              <w:t>field descriptions</w:t>
            </w:r>
          </w:p>
        </w:tc>
      </w:tr>
      <w:tr w:rsidR="007F351D" w:rsidRPr="007F351D" w14:paraId="54E6286C" w14:textId="77777777" w:rsidTr="0058469F">
        <w:tc>
          <w:tcPr>
            <w:tcW w:w="14173" w:type="dxa"/>
            <w:tcBorders>
              <w:top w:val="single" w:sz="4" w:space="0" w:color="auto"/>
              <w:left w:val="single" w:sz="4" w:space="0" w:color="auto"/>
              <w:bottom w:val="single" w:sz="4" w:space="0" w:color="auto"/>
              <w:right w:val="single" w:sz="4" w:space="0" w:color="auto"/>
            </w:tcBorders>
          </w:tcPr>
          <w:p w14:paraId="72A91D2B" w14:textId="77777777" w:rsidR="007F351D" w:rsidRPr="007F351D" w:rsidRDefault="007F351D" w:rsidP="007F351D">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7F351D">
              <w:rPr>
                <w:rFonts w:ascii="Arial" w:eastAsia="Yu Mincho" w:hAnsi="Arial"/>
                <w:b/>
                <w:bCs/>
                <w:i/>
                <w:iCs/>
                <w:sz w:val="18"/>
                <w:lang w:eastAsia="sv-SE"/>
              </w:rPr>
              <w:t>allowCSI</w:t>
            </w:r>
            <w:proofErr w:type="spellEnd"/>
            <w:r w:rsidRPr="007F351D">
              <w:rPr>
                <w:rFonts w:ascii="Arial" w:eastAsia="Yu Mincho" w:hAnsi="Arial"/>
                <w:b/>
                <w:bCs/>
                <w:i/>
                <w:iCs/>
                <w:sz w:val="18"/>
                <w:lang w:eastAsia="sv-SE"/>
              </w:rPr>
              <w:t>-SRS-Tx-</w:t>
            </w:r>
            <w:proofErr w:type="spellStart"/>
            <w:r w:rsidRPr="007F351D">
              <w:rPr>
                <w:rFonts w:ascii="Arial" w:eastAsia="Yu Mincho" w:hAnsi="Arial"/>
                <w:b/>
                <w:bCs/>
                <w:i/>
                <w:iCs/>
                <w:sz w:val="18"/>
                <w:lang w:eastAsia="sv-SE"/>
              </w:rPr>
              <w:t>MulticastDRX</w:t>
            </w:r>
            <w:proofErr w:type="spellEnd"/>
            <w:r w:rsidRPr="007F351D">
              <w:rPr>
                <w:rFonts w:ascii="Arial" w:eastAsia="Yu Mincho" w:hAnsi="Arial"/>
                <w:b/>
                <w:bCs/>
                <w:i/>
                <w:iCs/>
                <w:sz w:val="18"/>
                <w:lang w:eastAsia="sv-SE"/>
              </w:rPr>
              <w:t>-Active</w:t>
            </w:r>
          </w:p>
          <w:p w14:paraId="5CD0E4CB" w14:textId="77777777" w:rsidR="007F351D" w:rsidRPr="007F351D" w:rsidRDefault="007F351D" w:rsidP="007F351D">
            <w:pPr>
              <w:keepNext/>
              <w:keepLines/>
              <w:overflowPunct w:val="0"/>
              <w:autoSpaceDE w:val="0"/>
              <w:autoSpaceDN w:val="0"/>
              <w:adjustRightInd w:val="0"/>
              <w:spacing w:after="0"/>
              <w:textAlignment w:val="baseline"/>
              <w:rPr>
                <w:rFonts w:ascii="Arial" w:eastAsia="Yu Mincho" w:hAnsi="Arial"/>
                <w:b/>
                <w:bCs/>
                <w:i/>
                <w:iCs/>
                <w:sz w:val="18"/>
                <w:lang w:eastAsia="sv-SE"/>
              </w:rPr>
            </w:pPr>
            <w:r w:rsidRPr="007F351D">
              <w:rPr>
                <w:rFonts w:ascii="Arial" w:eastAsia="Times New Roman" w:hAnsi="Arial"/>
                <w:sz w:val="18"/>
                <w:szCs w:val="22"/>
                <w:lang w:eastAsia="sv-SE"/>
              </w:rPr>
              <w:t xml:space="preserve">Used to control the CSI/SRS transmission during MBS multicast </w:t>
            </w:r>
            <w:proofErr w:type="spellStart"/>
            <w:r w:rsidRPr="007F351D">
              <w:rPr>
                <w:rFonts w:ascii="Arial" w:eastAsia="Times New Roman" w:hAnsi="Arial"/>
                <w:sz w:val="18"/>
                <w:szCs w:val="22"/>
                <w:lang w:eastAsia="sv-SE"/>
              </w:rPr>
              <w:t>DRX</w:t>
            </w:r>
            <w:proofErr w:type="spellEnd"/>
            <w:r w:rsidRPr="007F351D">
              <w:rPr>
                <w:rFonts w:ascii="Arial" w:eastAsia="Times New Roman" w:hAnsi="Arial"/>
                <w:sz w:val="18"/>
                <w:szCs w:val="22"/>
                <w:lang w:eastAsia="sv-SE"/>
              </w:rPr>
              <w:t xml:space="preserve"> </w:t>
            </w:r>
            <w:proofErr w:type="spellStart"/>
            <w:r w:rsidRPr="007F351D">
              <w:rPr>
                <w:rFonts w:ascii="Arial" w:eastAsia="Times New Roman" w:hAnsi="Arial"/>
                <w:sz w:val="18"/>
                <w:szCs w:val="22"/>
                <w:lang w:eastAsia="sv-SE"/>
              </w:rPr>
              <w:t>ActiveTime</w:t>
            </w:r>
            <w:proofErr w:type="spellEnd"/>
            <w:r w:rsidRPr="007F351D">
              <w:rPr>
                <w:rFonts w:ascii="Arial" w:eastAsia="Times New Roman" w:hAnsi="Arial"/>
                <w:sz w:val="18"/>
                <w:szCs w:val="22"/>
                <w:lang w:eastAsia="sv-SE"/>
              </w:rPr>
              <w:t>, see TS 38.321 [3].</w:t>
            </w:r>
          </w:p>
        </w:tc>
      </w:tr>
      <w:tr w:rsidR="007F351D" w:rsidRPr="007F351D" w14:paraId="6E50F3AD" w14:textId="77777777" w:rsidTr="0058469F">
        <w:tc>
          <w:tcPr>
            <w:tcW w:w="14173" w:type="dxa"/>
            <w:tcBorders>
              <w:top w:val="single" w:sz="4" w:space="0" w:color="auto"/>
              <w:left w:val="single" w:sz="4" w:space="0" w:color="auto"/>
              <w:bottom w:val="single" w:sz="4" w:space="0" w:color="auto"/>
              <w:right w:val="single" w:sz="4" w:space="0" w:color="auto"/>
            </w:tcBorders>
            <w:hideMark/>
          </w:tcPr>
          <w:p w14:paraId="1CA9878F" w14:textId="2621B4BB" w:rsidR="007F351D" w:rsidRPr="007F351D" w:rsidRDefault="00F56BAA"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F351D">
              <w:rPr>
                <w:rFonts w:ascii="Arial" w:eastAsia="Times New Roman" w:hAnsi="Arial"/>
                <w:b/>
                <w:i/>
                <w:sz w:val="18"/>
                <w:szCs w:val="22"/>
                <w:lang w:eastAsia="sv-SE"/>
              </w:rPr>
              <w:t>C</w:t>
            </w:r>
            <w:r w:rsidR="007F351D" w:rsidRPr="007F351D">
              <w:rPr>
                <w:rFonts w:ascii="Arial" w:eastAsia="Times New Roman" w:hAnsi="Arial"/>
                <w:b/>
                <w:i/>
                <w:sz w:val="18"/>
                <w:szCs w:val="22"/>
                <w:lang w:eastAsia="sv-SE"/>
              </w:rPr>
              <w:t>si</w:t>
            </w:r>
            <w:proofErr w:type="spellEnd"/>
            <w:r w:rsidR="007F351D" w:rsidRPr="007F351D">
              <w:rPr>
                <w:rFonts w:ascii="Arial" w:eastAsia="Times New Roman" w:hAnsi="Arial"/>
                <w:b/>
                <w:i/>
                <w:sz w:val="18"/>
                <w:szCs w:val="22"/>
                <w:lang w:eastAsia="sv-SE"/>
              </w:rPr>
              <w:t>-Mask</w:t>
            </w:r>
          </w:p>
          <w:p w14:paraId="2EC24800"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351D">
              <w:rPr>
                <w:rFonts w:ascii="Arial" w:eastAsia="Times New Roman" w:hAnsi="Arial"/>
                <w:sz w:val="18"/>
                <w:szCs w:val="22"/>
                <w:lang w:eastAsia="sv-SE"/>
              </w:rPr>
              <w:t xml:space="preserve">If set to true, the UE limits CSI reports to the on-duration period of the </w:t>
            </w:r>
            <w:proofErr w:type="spellStart"/>
            <w:r w:rsidRPr="007F351D">
              <w:rPr>
                <w:rFonts w:ascii="Arial" w:eastAsia="Times New Roman" w:hAnsi="Arial"/>
                <w:sz w:val="18"/>
                <w:szCs w:val="22"/>
                <w:lang w:eastAsia="sv-SE"/>
              </w:rPr>
              <w:t>DRX</w:t>
            </w:r>
            <w:proofErr w:type="spellEnd"/>
            <w:r w:rsidRPr="007F351D">
              <w:rPr>
                <w:rFonts w:ascii="Arial" w:eastAsia="Times New Roman" w:hAnsi="Arial"/>
                <w:sz w:val="18"/>
                <w:szCs w:val="22"/>
                <w:lang w:eastAsia="sv-SE"/>
              </w:rPr>
              <w:t xml:space="preserve"> cycle, see TS 38.321 [3].</w:t>
            </w:r>
          </w:p>
        </w:tc>
      </w:tr>
      <w:tr w:rsidR="007F351D" w:rsidRPr="007F351D" w14:paraId="7012E658" w14:textId="77777777" w:rsidTr="0058469F">
        <w:tc>
          <w:tcPr>
            <w:tcW w:w="14173" w:type="dxa"/>
            <w:tcBorders>
              <w:top w:val="single" w:sz="4" w:space="0" w:color="auto"/>
              <w:left w:val="single" w:sz="4" w:space="0" w:color="auto"/>
              <w:bottom w:val="single" w:sz="4" w:space="0" w:color="auto"/>
              <w:right w:val="single" w:sz="4" w:space="0" w:color="auto"/>
            </w:tcBorders>
            <w:hideMark/>
          </w:tcPr>
          <w:p w14:paraId="32A11F39"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F351D">
              <w:rPr>
                <w:rFonts w:ascii="Arial" w:eastAsia="Times New Roman" w:hAnsi="Arial"/>
                <w:b/>
                <w:i/>
                <w:sz w:val="18"/>
                <w:szCs w:val="22"/>
                <w:lang w:eastAsia="sv-SE"/>
              </w:rPr>
              <w:t>dataInactivityTimer</w:t>
            </w:r>
            <w:proofErr w:type="spellEnd"/>
          </w:p>
          <w:p w14:paraId="6A378C6B"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351D">
              <w:rPr>
                <w:rFonts w:ascii="Arial" w:eastAsia="Times New Roman" w:hAnsi="Arial"/>
                <w:sz w:val="18"/>
                <w:szCs w:val="22"/>
                <w:lang w:eastAsia="sv-SE"/>
              </w:rPr>
              <w:t xml:space="preserve">Releases the RRC connection upon data inactivity as specified in clause 5.3.8.5 and in TS 38.321 [3]. Value </w:t>
            </w:r>
            <w:proofErr w:type="spellStart"/>
            <w:r w:rsidRPr="007F351D">
              <w:rPr>
                <w:rFonts w:ascii="Arial" w:eastAsia="Times New Roman" w:hAnsi="Arial"/>
                <w:i/>
                <w:sz w:val="18"/>
                <w:lang w:eastAsia="sv-SE"/>
              </w:rPr>
              <w:t>s1</w:t>
            </w:r>
            <w:proofErr w:type="spellEnd"/>
            <w:r w:rsidRPr="007F351D">
              <w:rPr>
                <w:rFonts w:ascii="Arial" w:eastAsia="Times New Roman" w:hAnsi="Arial"/>
                <w:sz w:val="18"/>
                <w:szCs w:val="22"/>
                <w:lang w:eastAsia="sv-SE"/>
              </w:rPr>
              <w:t xml:space="preserve"> corresponds to 1 second, value </w:t>
            </w:r>
            <w:proofErr w:type="spellStart"/>
            <w:r w:rsidRPr="007F351D">
              <w:rPr>
                <w:rFonts w:ascii="Arial" w:eastAsia="Times New Roman" w:hAnsi="Arial"/>
                <w:sz w:val="18"/>
                <w:lang w:eastAsia="sv-SE"/>
              </w:rPr>
              <w:t>s2</w:t>
            </w:r>
            <w:proofErr w:type="spellEnd"/>
            <w:r w:rsidRPr="007F351D">
              <w:rPr>
                <w:rFonts w:ascii="Arial" w:eastAsia="Times New Roman" w:hAnsi="Arial"/>
                <w:sz w:val="18"/>
                <w:szCs w:val="22"/>
                <w:lang w:eastAsia="sv-SE"/>
              </w:rPr>
              <w:t xml:space="preserve"> corresponds to 2 seconds, and so on.</w:t>
            </w:r>
          </w:p>
        </w:tc>
      </w:tr>
      <w:tr w:rsidR="007F351D" w:rsidRPr="007F351D" w14:paraId="343FC04A" w14:textId="77777777" w:rsidTr="0058469F">
        <w:tc>
          <w:tcPr>
            <w:tcW w:w="14173" w:type="dxa"/>
            <w:tcBorders>
              <w:top w:val="single" w:sz="4" w:space="0" w:color="auto"/>
              <w:left w:val="single" w:sz="4" w:space="0" w:color="auto"/>
              <w:bottom w:val="single" w:sz="4" w:space="0" w:color="auto"/>
              <w:right w:val="single" w:sz="4" w:space="0" w:color="auto"/>
            </w:tcBorders>
            <w:hideMark/>
          </w:tcPr>
          <w:p w14:paraId="201BB961" w14:textId="2655AD2D" w:rsidR="007F351D" w:rsidRPr="007F351D" w:rsidRDefault="00F56BAA"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F351D">
              <w:rPr>
                <w:rFonts w:ascii="Arial" w:eastAsia="Times New Roman" w:hAnsi="Arial"/>
                <w:b/>
                <w:i/>
                <w:sz w:val="18"/>
                <w:szCs w:val="22"/>
                <w:lang w:eastAsia="sv-SE"/>
              </w:rPr>
              <w:t>D</w:t>
            </w:r>
            <w:r w:rsidR="007F351D" w:rsidRPr="007F351D">
              <w:rPr>
                <w:rFonts w:ascii="Arial" w:eastAsia="Times New Roman" w:hAnsi="Arial"/>
                <w:b/>
                <w:i/>
                <w:sz w:val="18"/>
                <w:szCs w:val="22"/>
                <w:lang w:eastAsia="sv-SE"/>
              </w:rPr>
              <w:t>rx</w:t>
            </w:r>
            <w:proofErr w:type="spellEnd"/>
            <w:r w:rsidR="007F351D" w:rsidRPr="007F351D">
              <w:rPr>
                <w:rFonts w:ascii="Arial" w:eastAsia="Times New Roman" w:hAnsi="Arial"/>
                <w:b/>
                <w:i/>
                <w:sz w:val="18"/>
                <w:szCs w:val="22"/>
                <w:lang w:eastAsia="sv-SE"/>
              </w:rPr>
              <w:t xml:space="preserve">-Config, </w:t>
            </w:r>
            <w:proofErr w:type="spellStart"/>
            <w:r w:rsidR="007F351D" w:rsidRPr="007F351D">
              <w:rPr>
                <w:rFonts w:ascii="Arial" w:eastAsia="Times New Roman" w:hAnsi="Arial"/>
                <w:b/>
                <w:i/>
                <w:sz w:val="18"/>
                <w:szCs w:val="22"/>
                <w:lang w:eastAsia="sv-SE"/>
              </w:rPr>
              <w:t>drx-ConfigExt</w:t>
            </w:r>
            <w:proofErr w:type="spellEnd"/>
          </w:p>
          <w:p w14:paraId="62A37802"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351D">
              <w:rPr>
                <w:rFonts w:ascii="Arial" w:eastAsia="Times New Roman" w:hAnsi="Arial"/>
                <w:sz w:val="18"/>
                <w:szCs w:val="22"/>
                <w:lang w:eastAsia="sv-SE"/>
              </w:rPr>
              <w:t xml:space="preserve">Used to configure </w:t>
            </w:r>
            <w:proofErr w:type="spellStart"/>
            <w:r w:rsidRPr="007F351D">
              <w:rPr>
                <w:rFonts w:ascii="Arial" w:eastAsia="Times New Roman" w:hAnsi="Arial"/>
                <w:sz w:val="18"/>
                <w:szCs w:val="22"/>
                <w:lang w:eastAsia="sv-SE"/>
              </w:rPr>
              <w:t>DRX</w:t>
            </w:r>
            <w:proofErr w:type="spellEnd"/>
            <w:r w:rsidRPr="007F351D">
              <w:rPr>
                <w:rFonts w:ascii="Arial" w:eastAsia="Times New Roman" w:hAnsi="Arial"/>
                <w:sz w:val="18"/>
                <w:szCs w:val="22"/>
                <w:lang w:eastAsia="sv-SE"/>
              </w:rPr>
              <w:t xml:space="preserve"> as specified in TS 38.321 [3].</w:t>
            </w:r>
            <w:r w:rsidRPr="007F351D">
              <w:rPr>
                <w:rFonts w:ascii="Arial" w:eastAsia="Times New Roman" w:hAnsi="Arial"/>
                <w:sz w:val="18"/>
                <w:lang w:eastAsia="ja-JP"/>
              </w:rPr>
              <w:t xml:space="preserve"> </w:t>
            </w:r>
            <w:r w:rsidRPr="007F351D">
              <w:rPr>
                <w:rFonts w:ascii="Arial" w:eastAsia="Times New Roman" w:hAnsi="Arial"/>
                <w:sz w:val="18"/>
                <w:szCs w:val="22"/>
                <w:lang w:eastAsia="sv-SE"/>
              </w:rPr>
              <w:t xml:space="preserve">Network only configures </w:t>
            </w:r>
            <w:proofErr w:type="spellStart"/>
            <w:r w:rsidRPr="007F351D">
              <w:rPr>
                <w:rFonts w:ascii="Arial" w:eastAsia="Times New Roman" w:hAnsi="Arial"/>
                <w:i/>
                <w:iCs/>
                <w:sz w:val="18"/>
                <w:szCs w:val="22"/>
                <w:lang w:eastAsia="sv-SE"/>
              </w:rPr>
              <w:t>drx-ConfigExt</w:t>
            </w:r>
            <w:proofErr w:type="spellEnd"/>
            <w:r w:rsidRPr="007F351D">
              <w:rPr>
                <w:rFonts w:ascii="Arial" w:eastAsia="Times New Roman" w:hAnsi="Arial"/>
                <w:sz w:val="18"/>
                <w:szCs w:val="22"/>
                <w:lang w:eastAsia="sv-SE"/>
              </w:rPr>
              <w:t xml:space="preserve"> when </w:t>
            </w:r>
            <w:proofErr w:type="spellStart"/>
            <w:r w:rsidRPr="007F351D">
              <w:rPr>
                <w:rFonts w:ascii="Arial" w:eastAsia="Times New Roman" w:hAnsi="Arial"/>
                <w:i/>
                <w:iCs/>
                <w:sz w:val="18"/>
                <w:szCs w:val="22"/>
                <w:lang w:eastAsia="sv-SE"/>
              </w:rPr>
              <w:t>drx</w:t>
            </w:r>
            <w:proofErr w:type="spellEnd"/>
            <w:r w:rsidRPr="007F351D">
              <w:rPr>
                <w:rFonts w:ascii="Arial" w:eastAsia="Times New Roman" w:hAnsi="Arial"/>
                <w:i/>
                <w:iCs/>
                <w:sz w:val="18"/>
                <w:szCs w:val="22"/>
                <w:lang w:eastAsia="sv-SE"/>
              </w:rPr>
              <w:t>-Config</w:t>
            </w:r>
            <w:r w:rsidRPr="007F351D">
              <w:rPr>
                <w:rFonts w:ascii="Arial" w:eastAsia="Times New Roman" w:hAnsi="Arial"/>
                <w:sz w:val="18"/>
                <w:szCs w:val="22"/>
                <w:lang w:eastAsia="sv-SE"/>
              </w:rPr>
              <w:t xml:space="preserve"> is configured.</w:t>
            </w:r>
          </w:p>
        </w:tc>
      </w:tr>
      <w:tr w:rsidR="007F351D" w:rsidRPr="007F351D" w14:paraId="51AB7118" w14:textId="77777777" w:rsidTr="0058469F">
        <w:tc>
          <w:tcPr>
            <w:tcW w:w="14173" w:type="dxa"/>
            <w:tcBorders>
              <w:top w:val="single" w:sz="4" w:space="0" w:color="auto"/>
              <w:left w:val="single" w:sz="4" w:space="0" w:color="auto"/>
              <w:bottom w:val="single" w:sz="4" w:space="0" w:color="auto"/>
              <w:right w:val="single" w:sz="4" w:space="0" w:color="auto"/>
            </w:tcBorders>
          </w:tcPr>
          <w:p w14:paraId="0CC0AF60" w14:textId="434AB7F1" w:rsidR="007F351D" w:rsidRPr="007F351D" w:rsidRDefault="00F56BAA" w:rsidP="007F351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F351D">
              <w:rPr>
                <w:rFonts w:ascii="Arial" w:eastAsia="Times New Roman" w:hAnsi="Arial"/>
                <w:b/>
                <w:bCs/>
                <w:i/>
                <w:iCs/>
                <w:sz w:val="18"/>
                <w:lang w:eastAsia="ja-JP"/>
              </w:rPr>
              <w:t>D</w:t>
            </w:r>
            <w:r w:rsidR="007F351D" w:rsidRPr="007F351D">
              <w:rPr>
                <w:rFonts w:ascii="Arial" w:eastAsia="Times New Roman" w:hAnsi="Arial"/>
                <w:b/>
                <w:bCs/>
                <w:i/>
                <w:iCs/>
                <w:sz w:val="18"/>
                <w:lang w:eastAsia="ja-JP"/>
              </w:rPr>
              <w:t>rx-ConfigSecondaryGroup</w:t>
            </w:r>
            <w:proofErr w:type="spellEnd"/>
          </w:p>
          <w:p w14:paraId="5714BD35"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F351D">
              <w:rPr>
                <w:rFonts w:ascii="Arial" w:eastAsia="Times New Roman" w:hAnsi="Arial"/>
                <w:sz w:val="18"/>
                <w:szCs w:val="22"/>
                <w:lang w:eastAsia="ja-JP"/>
              </w:rPr>
              <w:t xml:space="preserve">Used to configure </w:t>
            </w:r>
            <w:proofErr w:type="spellStart"/>
            <w:r w:rsidRPr="007F351D">
              <w:rPr>
                <w:rFonts w:ascii="Arial" w:eastAsia="Times New Roman" w:hAnsi="Arial"/>
                <w:sz w:val="18"/>
                <w:szCs w:val="22"/>
                <w:lang w:eastAsia="ja-JP"/>
              </w:rPr>
              <w:t>DRX</w:t>
            </w:r>
            <w:proofErr w:type="spellEnd"/>
            <w:r w:rsidRPr="007F351D">
              <w:rPr>
                <w:rFonts w:ascii="Arial" w:eastAsia="Times New Roman" w:hAnsi="Arial"/>
                <w:sz w:val="18"/>
                <w:szCs w:val="22"/>
                <w:lang w:eastAsia="ja-JP"/>
              </w:rPr>
              <w:t xml:space="preserve"> related parameters for the second </w:t>
            </w:r>
            <w:proofErr w:type="spellStart"/>
            <w:r w:rsidRPr="007F351D">
              <w:rPr>
                <w:rFonts w:ascii="Arial" w:eastAsia="Times New Roman" w:hAnsi="Arial"/>
                <w:sz w:val="18"/>
                <w:szCs w:val="22"/>
                <w:lang w:eastAsia="ja-JP"/>
              </w:rPr>
              <w:t>DRX</w:t>
            </w:r>
            <w:proofErr w:type="spellEnd"/>
            <w:r w:rsidRPr="007F351D">
              <w:rPr>
                <w:rFonts w:ascii="Arial" w:eastAsia="Times New Roman" w:hAnsi="Arial"/>
                <w:sz w:val="18"/>
                <w:szCs w:val="22"/>
                <w:lang w:eastAsia="ja-JP"/>
              </w:rPr>
              <w:t xml:space="preserve"> group as specified in TS 38.321 [3].</w:t>
            </w:r>
            <w:r w:rsidRPr="007F351D">
              <w:rPr>
                <w:rFonts w:ascii="Arial" w:eastAsia="Times New Roman" w:hAnsi="Arial"/>
                <w:sz w:val="18"/>
                <w:lang w:eastAsia="ja-JP"/>
              </w:rPr>
              <w:t xml:space="preserve"> </w:t>
            </w:r>
            <w:r w:rsidRPr="007F351D">
              <w:rPr>
                <w:rFonts w:ascii="Arial" w:eastAsia="Times New Roman" w:hAnsi="Arial"/>
                <w:sz w:val="18"/>
                <w:szCs w:val="22"/>
                <w:lang w:eastAsia="ja-JP"/>
              </w:rPr>
              <w:t xml:space="preserve">The network does not configure secondary </w:t>
            </w:r>
            <w:proofErr w:type="spellStart"/>
            <w:r w:rsidRPr="007F351D">
              <w:rPr>
                <w:rFonts w:ascii="Arial" w:eastAsia="Times New Roman" w:hAnsi="Arial"/>
                <w:sz w:val="18"/>
                <w:szCs w:val="22"/>
                <w:lang w:eastAsia="ja-JP"/>
              </w:rPr>
              <w:t>DRX</w:t>
            </w:r>
            <w:proofErr w:type="spellEnd"/>
            <w:r w:rsidRPr="007F351D">
              <w:rPr>
                <w:rFonts w:ascii="Arial" w:eastAsia="Times New Roman" w:hAnsi="Arial"/>
                <w:sz w:val="18"/>
                <w:szCs w:val="22"/>
                <w:lang w:eastAsia="ja-JP"/>
              </w:rPr>
              <w:t xml:space="preserve"> group with </w:t>
            </w:r>
            <w:proofErr w:type="spellStart"/>
            <w:r w:rsidRPr="007F351D">
              <w:rPr>
                <w:rFonts w:ascii="Arial" w:eastAsia="Times New Roman" w:hAnsi="Arial"/>
                <w:sz w:val="18"/>
                <w:szCs w:val="22"/>
                <w:lang w:eastAsia="ja-JP"/>
              </w:rPr>
              <w:t>DCP</w:t>
            </w:r>
            <w:proofErr w:type="spellEnd"/>
            <w:r w:rsidRPr="007F351D">
              <w:rPr>
                <w:rFonts w:ascii="Arial" w:eastAsia="Times New Roman" w:hAnsi="Arial"/>
                <w:sz w:val="18"/>
                <w:szCs w:val="22"/>
                <w:lang w:eastAsia="ja-JP"/>
              </w:rPr>
              <w:t xml:space="preserve"> simultaneously nor secondary </w:t>
            </w:r>
            <w:proofErr w:type="spellStart"/>
            <w:r w:rsidRPr="007F351D">
              <w:rPr>
                <w:rFonts w:ascii="Arial" w:eastAsia="Times New Roman" w:hAnsi="Arial"/>
                <w:sz w:val="18"/>
                <w:szCs w:val="22"/>
                <w:lang w:eastAsia="ja-JP"/>
              </w:rPr>
              <w:t>DRX</w:t>
            </w:r>
            <w:proofErr w:type="spellEnd"/>
            <w:r w:rsidRPr="007F351D">
              <w:rPr>
                <w:rFonts w:ascii="Arial" w:eastAsia="Times New Roman" w:hAnsi="Arial"/>
                <w:sz w:val="18"/>
                <w:szCs w:val="22"/>
                <w:lang w:eastAsia="ja-JP"/>
              </w:rPr>
              <w:t xml:space="preserve"> group with a dormant BWP simultaneously.</w:t>
            </w:r>
          </w:p>
        </w:tc>
      </w:tr>
      <w:tr w:rsidR="007F351D" w:rsidRPr="007F351D" w14:paraId="2D14B7F6" w14:textId="77777777" w:rsidTr="0058469F">
        <w:tc>
          <w:tcPr>
            <w:tcW w:w="14173" w:type="dxa"/>
            <w:tcBorders>
              <w:top w:val="single" w:sz="4" w:space="0" w:color="auto"/>
              <w:left w:val="single" w:sz="4" w:space="0" w:color="auto"/>
              <w:bottom w:val="single" w:sz="4" w:space="0" w:color="auto"/>
              <w:right w:val="single" w:sz="4" w:space="0" w:color="auto"/>
            </w:tcBorders>
          </w:tcPr>
          <w:p w14:paraId="391E9390" w14:textId="48C17316" w:rsidR="007F351D" w:rsidRPr="007F351D" w:rsidRDefault="00F56BAA" w:rsidP="007F351D">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F351D">
              <w:rPr>
                <w:rFonts w:ascii="Arial" w:eastAsia="Times New Roman" w:hAnsi="Arial"/>
                <w:b/>
                <w:i/>
                <w:sz w:val="18"/>
                <w:szCs w:val="22"/>
                <w:lang w:eastAsia="ja-JP"/>
              </w:rPr>
              <w:t>D</w:t>
            </w:r>
            <w:r w:rsidR="007F351D" w:rsidRPr="007F351D">
              <w:rPr>
                <w:rFonts w:ascii="Arial" w:eastAsia="Times New Roman" w:hAnsi="Arial"/>
                <w:b/>
                <w:i/>
                <w:sz w:val="18"/>
                <w:szCs w:val="22"/>
                <w:lang w:eastAsia="ja-JP"/>
              </w:rPr>
              <w:t>rx-ConfigSL</w:t>
            </w:r>
            <w:proofErr w:type="spellEnd"/>
          </w:p>
          <w:p w14:paraId="650FE017"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351D">
              <w:rPr>
                <w:rFonts w:ascii="Arial" w:eastAsia="Times New Roman" w:hAnsi="Arial"/>
                <w:sz w:val="18"/>
                <w:szCs w:val="22"/>
                <w:lang w:eastAsia="ja-JP"/>
              </w:rPr>
              <w:t xml:space="preserve">Used to configure additional </w:t>
            </w:r>
            <w:proofErr w:type="spellStart"/>
            <w:r w:rsidRPr="007F351D">
              <w:rPr>
                <w:rFonts w:ascii="Arial" w:eastAsia="Times New Roman" w:hAnsi="Arial"/>
                <w:sz w:val="18"/>
                <w:szCs w:val="22"/>
                <w:lang w:eastAsia="ja-JP"/>
              </w:rPr>
              <w:t>DRX</w:t>
            </w:r>
            <w:proofErr w:type="spellEnd"/>
            <w:r w:rsidRPr="007F351D">
              <w:rPr>
                <w:rFonts w:ascii="Arial" w:eastAsia="Times New Roman" w:hAnsi="Arial"/>
                <w:sz w:val="18"/>
                <w:szCs w:val="22"/>
                <w:lang w:eastAsia="ja-JP"/>
              </w:rPr>
              <w:t xml:space="preserve"> parameters for the UE performing </w:t>
            </w:r>
            <w:proofErr w:type="spellStart"/>
            <w:r w:rsidRPr="007F351D">
              <w:rPr>
                <w:rFonts w:ascii="Arial" w:eastAsia="Times New Roman" w:hAnsi="Arial"/>
                <w:sz w:val="18"/>
                <w:szCs w:val="22"/>
                <w:lang w:eastAsia="ja-JP"/>
              </w:rPr>
              <w:t>sidelink</w:t>
            </w:r>
            <w:proofErr w:type="spellEnd"/>
            <w:r w:rsidRPr="007F351D">
              <w:rPr>
                <w:rFonts w:ascii="Arial" w:eastAsia="Times New Roman" w:hAnsi="Arial"/>
                <w:sz w:val="18"/>
                <w:szCs w:val="22"/>
                <w:lang w:eastAsia="ja-JP"/>
              </w:rPr>
              <w:t xml:space="preserve"> operation with resource allocation mode 1, as specified in TS 38.321 [3].</w:t>
            </w:r>
            <w:r w:rsidRPr="007F351D">
              <w:rPr>
                <w:rFonts w:ascii="Arial" w:eastAsia="Times New Roman" w:hAnsi="Arial"/>
                <w:sz w:val="18"/>
                <w:lang w:eastAsia="ja-JP"/>
              </w:rPr>
              <w:t xml:space="preserve"> </w:t>
            </w:r>
            <w:r w:rsidRPr="007F351D">
              <w:rPr>
                <w:rFonts w:ascii="Arial" w:eastAsia="Times New Roman" w:hAnsi="Arial"/>
                <w:sz w:val="18"/>
                <w:szCs w:val="22"/>
                <w:lang w:eastAsia="ja-JP"/>
              </w:rPr>
              <w:t xml:space="preserve">Network only configures this field if </w:t>
            </w:r>
            <w:proofErr w:type="spellStart"/>
            <w:r w:rsidRPr="007F351D">
              <w:rPr>
                <w:rFonts w:ascii="Arial" w:eastAsia="Times New Roman" w:hAnsi="Arial"/>
                <w:i/>
                <w:sz w:val="18"/>
                <w:szCs w:val="22"/>
                <w:lang w:eastAsia="ja-JP"/>
              </w:rPr>
              <w:t>sl-ScheduledConfig</w:t>
            </w:r>
            <w:proofErr w:type="spellEnd"/>
            <w:r w:rsidRPr="007F351D">
              <w:rPr>
                <w:rFonts w:ascii="Arial" w:eastAsia="Times New Roman" w:hAnsi="Arial"/>
                <w:sz w:val="18"/>
                <w:szCs w:val="22"/>
                <w:lang w:eastAsia="ja-JP"/>
              </w:rPr>
              <w:t xml:space="preserve"> is configured and </w:t>
            </w:r>
            <w:proofErr w:type="spellStart"/>
            <w:r w:rsidRPr="007F351D">
              <w:rPr>
                <w:rFonts w:ascii="Arial" w:eastAsia="Times New Roman" w:hAnsi="Arial"/>
                <w:i/>
                <w:sz w:val="18"/>
                <w:szCs w:val="22"/>
                <w:lang w:eastAsia="ja-JP"/>
              </w:rPr>
              <w:t>drx</w:t>
            </w:r>
            <w:proofErr w:type="spellEnd"/>
            <w:r w:rsidRPr="007F351D">
              <w:rPr>
                <w:rFonts w:ascii="Arial" w:eastAsia="Times New Roman" w:hAnsi="Arial"/>
                <w:i/>
                <w:sz w:val="18"/>
                <w:szCs w:val="22"/>
                <w:lang w:eastAsia="ja-JP"/>
              </w:rPr>
              <w:t>-Config</w:t>
            </w:r>
            <w:r w:rsidRPr="007F351D">
              <w:rPr>
                <w:rFonts w:ascii="Arial" w:eastAsia="Times New Roman" w:hAnsi="Arial"/>
                <w:sz w:val="18"/>
                <w:szCs w:val="22"/>
                <w:lang w:eastAsia="ja-JP"/>
              </w:rPr>
              <w:t xml:space="preserve"> is configured.</w:t>
            </w:r>
          </w:p>
        </w:tc>
      </w:tr>
      <w:tr w:rsidR="007F351D" w:rsidRPr="007F351D" w14:paraId="291ED86A" w14:textId="77777777" w:rsidTr="0058469F">
        <w:tc>
          <w:tcPr>
            <w:tcW w:w="14173" w:type="dxa"/>
            <w:tcBorders>
              <w:top w:val="single" w:sz="4" w:space="0" w:color="auto"/>
              <w:left w:val="single" w:sz="4" w:space="0" w:color="auto"/>
              <w:bottom w:val="single" w:sz="4" w:space="0" w:color="auto"/>
              <w:right w:val="single" w:sz="4" w:space="0" w:color="auto"/>
            </w:tcBorders>
          </w:tcPr>
          <w:p w14:paraId="0EE21789" w14:textId="13C87F43" w:rsidR="007F351D" w:rsidRPr="007F351D" w:rsidRDefault="00F56BAA" w:rsidP="007F351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F351D">
              <w:rPr>
                <w:rFonts w:ascii="Arial" w:eastAsia="Times New Roman" w:hAnsi="Arial"/>
                <w:b/>
                <w:bCs/>
                <w:i/>
                <w:iCs/>
                <w:sz w:val="18"/>
                <w:lang w:eastAsia="ja-JP"/>
              </w:rPr>
              <w:t>D</w:t>
            </w:r>
            <w:r w:rsidR="007F351D" w:rsidRPr="007F351D">
              <w:rPr>
                <w:rFonts w:ascii="Arial" w:eastAsia="Times New Roman" w:hAnsi="Arial"/>
                <w:b/>
                <w:bCs/>
                <w:i/>
                <w:iCs/>
                <w:sz w:val="18"/>
                <w:lang w:eastAsia="ja-JP"/>
              </w:rPr>
              <w:t>rx-LastTransmissionUL</w:t>
            </w:r>
            <w:proofErr w:type="spellEnd"/>
          </w:p>
          <w:p w14:paraId="12AD9AF8"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lang w:eastAsia="ja-JP"/>
              </w:rPr>
            </w:pPr>
            <w:r w:rsidRPr="007F351D">
              <w:rPr>
                <w:rFonts w:ascii="Arial" w:eastAsia="Times New Roman" w:hAnsi="Arial"/>
                <w:sz w:val="18"/>
                <w:lang w:eastAsia="ja-JP"/>
              </w:rPr>
              <w:t xml:space="preserve">If this field is present, the start of the </w:t>
            </w:r>
            <w:proofErr w:type="spellStart"/>
            <w:r w:rsidRPr="007F351D">
              <w:rPr>
                <w:rFonts w:ascii="Arial" w:eastAsia="Times New Roman" w:hAnsi="Arial"/>
                <w:i/>
                <w:sz w:val="18"/>
                <w:lang w:eastAsia="ja-JP"/>
              </w:rPr>
              <w:t>drx</w:t>
            </w:r>
            <w:proofErr w:type="spellEnd"/>
            <w:r w:rsidRPr="007F351D">
              <w:rPr>
                <w:rFonts w:ascii="Arial" w:eastAsia="Times New Roman" w:hAnsi="Arial"/>
                <w:i/>
                <w:sz w:val="18"/>
                <w:lang w:eastAsia="ja-JP"/>
              </w:rPr>
              <w:t>-HARQ-</w:t>
            </w:r>
            <w:proofErr w:type="spellStart"/>
            <w:r w:rsidRPr="007F351D">
              <w:rPr>
                <w:rFonts w:ascii="Arial" w:eastAsia="Times New Roman" w:hAnsi="Arial"/>
                <w:i/>
                <w:sz w:val="18"/>
                <w:lang w:eastAsia="ja-JP"/>
              </w:rPr>
              <w:t>RTT</w:t>
            </w:r>
            <w:proofErr w:type="spellEnd"/>
            <w:r w:rsidRPr="007F351D">
              <w:rPr>
                <w:rFonts w:ascii="Arial" w:eastAsia="Times New Roman" w:hAnsi="Arial"/>
                <w:i/>
                <w:sz w:val="18"/>
                <w:lang w:eastAsia="ja-JP"/>
              </w:rPr>
              <w:t>-</w:t>
            </w:r>
            <w:proofErr w:type="spellStart"/>
            <w:r w:rsidRPr="007F351D">
              <w:rPr>
                <w:rFonts w:ascii="Arial" w:eastAsia="Times New Roman" w:hAnsi="Arial"/>
                <w:i/>
                <w:sz w:val="18"/>
                <w:lang w:eastAsia="ja-JP"/>
              </w:rPr>
              <w:t>TimerUL</w:t>
            </w:r>
            <w:proofErr w:type="spellEnd"/>
            <w:r w:rsidRPr="007F351D">
              <w:rPr>
                <w:rFonts w:ascii="Arial" w:eastAsia="Times New Roman" w:hAnsi="Arial"/>
                <w:sz w:val="18"/>
                <w:lang w:eastAsia="ja-JP"/>
              </w:rPr>
              <w:t xml:space="preserve"> is after the last transmission within a bundle, see TS 38.321 [3].</w:t>
            </w:r>
          </w:p>
        </w:tc>
      </w:tr>
      <w:tr w:rsidR="007F351D" w:rsidRPr="007F351D" w14:paraId="28745161" w14:textId="77777777" w:rsidTr="0058469F">
        <w:tc>
          <w:tcPr>
            <w:tcW w:w="14173" w:type="dxa"/>
            <w:tcBorders>
              <w:top w:val="single" w:sz="4" w:space="0" w:color="auto"/>
              <w:left w:val="single" w:sz="4" w:space="0" w:color="auto"/>
              <w:bottom w:val="single" w:sz="4" w:space="0" w:color="auto"/>
              <w:right w:val="single" w:sz="4" w:space="0" w:color="auto"/>
            </w:tcBorders>
          </w:tcPr>
          <w:p w14:paraId="1F611674"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F351D">
              <w:rPr>
                <w:rFonts w:ascii="Arial" w:eastAsia="Times New Roman" w:hAnsi="Arial"/>
                <w:b/>
                <w:i/>
                <w:sz w:val="18"/>
                <w:szCs w:val="22"/>
                <w:lang w:eastAsia="ja-JP"/>
              </w:rPr>
              <w:t>g-</w:t>
            </w:r>
            <w:proofErr w:type="spellStart"/>
            <w:r w:rsidRPr="007F351D">
              <w:rPr>
                <w:rFonts w:ascii="Arial" w:eastAsia="Times New Roman" w:hAnsi="Arial"/>
                <w:b/>
                <w:i/>
                <w:sz w:val="18"/>
                <w:szCs w:val="22"/>
                <w:lang w:eastAsia="ja-JP"/>
              </w:rPr>
              <w:t>RNTI</w:t>
            </w:r>
            <w:proofErr w:type="spellEnd"/>
            <w:r w:rsidRPr="007F351D">
              <w:rPr>
                <w:rFonts w:ascii="Arial" w:eastAsia="Times New Roman" w:hAnsi="Arial"/>
                <w:b/>
                <w:i/>
                <w:sz w:val="18"/>
                <w:szCs w:val="22"/>
                <w:lang w:eastAsia="ja-JP"/>
              </w:rPr>
              <w:t>-</w:t>
            </w:r>
            <w:proofErr w:type="spellStart"/>
            <w:r w:rsidRPr="007F351D">
              <w:rPr>
                <w:rFonts w:ascii="Arial" w:eastAsia="Times New Roman" w:hAnsi="Arial"/>
                <w:b/>
                <w:i/>
                <w:sz w:val="18"/>
                <w:szCs w:val="22"/>
                <w:lang w:eastAsia="ja-JP"/>
              </w:rPr>
              <w:t>ConfigToAddModList</w:t>
            </w:r>
            <w:proofErr w:type="spellEnd"/>
          </w:p>
          <w:p w14:paraId="6AA71F9A"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7F351D">
              <w:rPr>
                <w:rFonts w:ascii="Arial" w:eastAsia="Times New Roman" w:hAnsi="Arial"/>
                <w:bCs/>
                <w:iCs/>
                <w:sz w:val="18"/>
                <w:szCs w:val="22"/>
                <w:lang w:eastAsia="ja-JP"/>
              </w:rPr>
              <w:t>List of G-RNTI configurations to add or modify. Up to 8 G-</w:t>
            </w:r>
            <w:proofErr w:type="spellStart"/>
            <w:r w:rsidRPr="007F351D">
              <w:rPr>
                <w:rFonts w:ascii="Arial" w:eastAsia="Times New Roman" w:hAnsi="Arial"/>
                <w:bCs/>
                <w:iCs/>
                <w:sz w:val="18"/>
                <w:szCs w:val="22"/>
                <w:lang w:eastAsia="ja-JP"/>
              </w:rPr>
              <w:t>RNTIs</w:t>
            </w:r>
            <w:proofErr w:type="spellEnd"/>
            <w:r w:rsidRPr="007F351D">
              <w:rPr>
                <w:rFonts w:ascii="Arial" w:eastAsia="Times New Roman" w:hAnsi="Arial"/>
                <w:bCs/>
                <w:iCs/>
                <w:sz w:val="18"/>
                <w:szCs w:val="22"/>
                <w:lang w:eastAsia="ja-JP"/>
              </w:rPr>
              <w:t xml:space="preserve"> can be configured in total in this release based on the UE capability.</w:t>
            </w:r>
          </w:p>
        </w:tc>
      </w:tr>
      <w:tr w:rsidR="007F351D" w:rsidRPr="007F351D" w14:paraId="22E67FBB" w14:textId="77777777" w:rsidTr="0058469F">
        <w:tc>
          <w:tcPr>
            <w:tcW w:w="14173" w:type="dxa"/>
            <w:tcBorders>
              <w:top w:val="single" w:sz="4" w:space="0" w:color="auto"/>
              <w:left w:val="single" w:sz="4" w:space="0" w:color="auto"/>
              <w:bottom w:val="single" w:sz="4" w:space="0" w:color="auto"/>
              <w:right w:val="single" w:sz="4" w:space="0" w:color="auto"/>
            </w:tcBorders>
          </w:tcPr>
          <w:p w14:paraId="1162C870"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F351D">
              <w:rPr>
                <w:rFonts w:ascii="Arial" w:eastAsia="Times New Roman" w:hAnsi="Arial"/>
                <w:b/>
                <w:i/>
                <w:sz w:val="18"/>
                <w:szCs w:val="22"/>
                <w:lang w:eastAsia="ja-JP"/>
              </w:rPr>
              <w:t>g-</w:t>
            </w:r>
            <w:proofErr w:type="spellStart"/>
            <w:r w:rsidRPr="007F351D">
              <w:rPr>
                <w:rFonts w:ascii="Arial" w:eastAsia="Times New Roman" w:hAnsi="Arial"/>
                <w:b/>
                <w:i/>
                <w:sz w:val="18"/>
                <w:szCs w:val="22"/>
                <w:lang w:eastAsia="ja-JP"/>
              </w:rPr>
              <w:t>RNTI</w:t>
            </w:r>
            <w:proofErr w:type="spellEnd"/>
            <w:r w:rsidRPr="007F351D">
              <w:rPr>
                <w:rFonts w:ascii="Arial" w:eastAsia="Times New Roman" w:hAnsi="Arial"/>
                <w:b/>
                <w:i/>
                <w:sz w:val="18"/>
                <w:szCs w:val="22"/>
                <w:lang w:eastAsia="ja-JP"/>
              </w:rPr>
              <w:t>-</w:t>
            </w:r>
            <w:proofErr w:type="spellStart"/>
            <w:r w:rsidRPr="007F351D">
              <w:rPr>
                <w:rFonts w:ascii="Arial" w:eastAsia="Times New Roman" w:hAnsi="Arial"/>
                <w:b/>
                <w:i/>
                <w:sz w:val="18"/>
                <w:szCs w:val="22"/>
                <w:lang w:eastAsia="ja-JP"/>
              </w:rPr>
              <w:t>ConfigToReleaseList</w:t>
            </w:r>
            <w:proofErr w:type="spellEnd"/>
          </w:p>
          <w:p w14:paraId="15B02E22"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7F351D">
              <w:rPr>
                <w:rFonts w:ascii="Arial" w:eastAsia="Times New Roman" w:hAnsi="Arial"/>
                <w:bCs/>
                <w:iCs/>
                <w:sz w:val="18"/>
                <w:szCs w:val="22"/>
                <w:lang w:eastAsia="ja-JP"/>
              </w:rPr>
              <w:t>List of G-RNTI configurations to release.</w:t>
            </w:r>
          </w:p>
        </w:tc>
      </w:tr>
      <w:tr w:rsidR="007F351D" w:rsidRPr="007F351D" w14:paraId="2F7E9F24" w14:textId="77777777" w:rsidTr="0058469F">
        <w:tc>
          <w:tcPr>
            <w:tcW w:w="14173" w:type="dxa"/>
            <w:tcBorders>
              <w:top w:val="single" w:sz="4" w:space="0" w:color="auto"/>
              <w:left w:val="single" w:sz="4" w:space="0" w:color="auto"/>
              <w:bottom w:val="single" w:sz="4" w:space="0" w:color="auto"/>
              <w:right w:val="single" w:sz="4" w:space="0" w:color="auto"/>
            </w:tcBorders>
          </w:tcPr>
          <w:p w14:paraId="7FBEF74E"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F351D">
              <w:rPr>
                <w:rFonts w:ascii="Arial" w:eastAsia="Times New Roman" w:hAnsi="Arial"/>
                <w:b/>
                <w:i/>
                <w:sz w:val="18"/>
                <w:szCs w:val="22"/>
                <w:lang w:eastAsia="ja-JP"/>
              </w:rPr>
              <w:t>g-CS-</w:t>
            </w:r>
            <w:proofErr w:type="spellStart"/>
            <w:r w:rsidRPr="007F351D">
              <w:rPr>
                <w:rFonts w:ascii="Arial" w:eastAsia="Times New Roman" w:hAnsi="Arial"/>
                <w:b/>
                <w:i/>
                <w:sz w:val="18"/>
                <w:szCs w:val="22"/>
                <w:lang w:eastAsia="ja-JP"/>
              </w:rPr>
              <w:t>RNTI</w:t>
            </w:r>
            <w:proofErr w:type="spellEnd"/>
            <w:r w:rsidRPr="007F351D">
              <w:rPr>
                <w:rFonts w:ascii="Arial" w:eastAsia="Times New Roman" w:hAnsi="Arial"/>
                <w:b/>
                <w:i/>
                <w:sz w:val="18"/>
                <w:szCs w:val="22"/>
                <w:lang w:eastAsia="ja-JP"/>
              </w:rPr>
              <w:t>-</w:t>
            </w:r>
            <w:proofErr w:type="spellStart"/>
            <w:r w:rsidRPr="007F351D">
              <w:rPr>
                <w:rFonts w:ascii="Arial" w:eastAsia="Times New Roman" w:hAnsi="Arial"/>
                <w:b/>
                <w:i/>
                <w:sz w:val="18"/>
                <w:szCs w:val="22"/>
                <w:lang w:eastAsia="ja-JP"/>
              </w:rPr>
              <w:t>ConfigToAddModList</w:t>
            </w:r>
            <w:proofErr w:type="spellEnd"/>
          </w:p>
          <w:p w14:paraId="5C226B63"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7F351D">
              <w:rPr>
                <w:rFonts w:ascii="Arial" w:eastAsia="Times New Roman" w:hAnsi="Arial"/>
                <w:bCs/>
                <w:iCs/>
                <w:sz w:val="18"/>
                <w:szCs w:val="22"/>
                <w:lang w:eastAsia="ja-JP"/>
              </w:rPr>
              <w:t>List of G-CS-RNTI configurations to add or modify. Up to 8 G-CS-</w:t>
            </w:r>
            <w:proofErr w:type="spellStart"/>
            <w:r w:rsidRPr="007F351D">
              <w:rPr>
                <w:rFonts w:ascii="Arial" w:eastAsia="Times New Roman" w:hAnsi="Arial"/>
                <w:bCs/>
                <w:iCs/>
                <w:sz w:val="18"/>
                <w:szCs w:val="22"/>
                <w:lang w:eastAsia="ja-JP"/>
              </w:rPr>
              <w:t>RNTIs</w:t>
            </w:r>
            <w:proofErr w:type="spellEnd"/>
            <w:r w:rsidRPr="007F351D">
              <w:rPr>
                <w:rFonts w:ascii="Arial" w:eastAsia="Times New Roman" w:hAnsi="Arial"/>
                <w:bCs/>
                <w:iCs/>
                <w:sz w:val="18"/>
                <w:szCs w:val="22"/>
                <w:lang w:eastAsia="ja-JP"/>
              </w:rPr>
              <w:t xml:space="preserve"> can be configured in total in this release based on the UE capability.</w:t>
            </w:r>
          </w:p>
        </w:tc>
      </w:tr>
      <w:tr w:rsidR="007F351D" w:rsidRPr="007F351D" w14:paraId="4DFD41D3" w14:textId="77777777" w:rsidTr="0058469F">
        <w:tc>
          <w:tcPr>
            <w:tcW w:w="14173" w:type="dxa"/>
            <w:tcBorders>
              <w:top w:val="single" w:sz="4" w:space="0" w:color="auto"/>
              <w:left w:val="single" w:sz="4" w:space="0" w:color="auto"/>
              <w:bottom w:val="single" w:sz="4" w:space="0" w:color="auto"/>
              <w:right w:val="single" w:sz="4" w:space="0" w:color="auto"/>
            </w:tcBorders>
          </w:tcPr>
          <w:p w14:paraId="27ABEA51"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F351D">
              <w:rPr>
                <w:rFonts w:ascii="Arial" w:eastAsia="Times New Roman" w:hAnsi="Arial"/>
                <w:b/>
                <w:i/>
                <w:sz w:val="18"/>
                <w:szCs w:val="22"/>
                <w:lang w:eastAsia="ja-JP"/>
              </w:rPr>
              <w:t>g-CS-</w:t>
            </w:r>
            <w:proofErr w:type="spellStart"/>
            <w:r w:rsidRPr="007F351D">
              <w:rPr>
                <w:rFonts w:ascii="Arial" w:eastAsia="Times New Roman" w:hAnsi="Arial"/>
                <w:b/>
                <w:i/>
                <w:sz w:val="18"/>
                <w:szCs w:val="22"/>
                <w:lang w:eastAsia="ja-JP"/>
              </w:rPr>
              <w:t>RNTI</w:t>
            </w:r>
            <w:proofErr w:type="spellEnd"/>
            <w:r w:rsidRPr="007F351D">
              <w:rPr>
                <w:rFonts w:ascii="Arial" w:eastAsia="Times New Roman" w:hAnsi="Arial"/>
                <w:b/>
                <w:i/>
                <w:sz w:val="18"/>
                <w:szCs w:val="22"/>
                <w:lang w:eastAsia="ja-JP"/>
              </w:rPr>
              <w:t>-</w:t>
            </w:r>
            <w:proofErr w:type="spellStart"/>
            <w:r w:rsidRPr="007F351D">
              <w:rPr>
                <w:rFonts w:ascii="Arial" w:eastAsia="Times New Roman" w:hAnsi="Arial"/>
                <w:b/>
                <w:i/>
                <w:sz w:val="18"/>
                <w:szCs w:val="22"/>
                <w:lang w:eastAsia="ja-JP"/>
              </w:rPr>
              <w:t>ConfigToReleaseList</w:t>
            </w:r>
            <w:proofErr w:type="spellEnd"/>
          </w:p>
          <w:p w14:paraId="0948EEC9"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7F351D">
              <w:rPr>
                <w:rFonts w:ascii="Arial" w:eastAsia="Times New Roman" w:hAnsi="Arial"/>
                <w:bCs/>
                <w:iCs/>
                <w:sz w:val="18"/>
                <w:szCs w:val="22"/>
                <w:lang w:eastAsia="ja-JP"/>
              </w:rPr>
              <w:t>List of G-CS-RNTI configurations to release.</w:t>
            </w:r>
          </w:p>
        </w:tc>
      </w:tr>
      <w:tr w:rsidR="007F351D" w:rsidRPr="007F351D" w14:paraId="4BE7FC09" w14:textId="77777777" w:rsidTr="0058469F">
        <w:tc>
          <w:tcPr>
            <w:tcW w:w="14173" w:type="dxa"/>
            <w:tcBorders>
              <w:top w:val="single" w:sz="4" w:space="0" w:color="auto"/>
              <w:left w:val="single" w:sz="4" w:space="0" w:color="auto"/>
              <w:bottom w:val="single" w:sz="4" w:space="0" w:color="auto"/>
              <w:right w:val="single" w:sz="4" w:space="0" w:color="auto"/>
            </w:tcBorders>
          </w:tcPr>
          <w:p w14:paraId="07D32D53"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F351D">
              <w:rPr>
                <w:rFonts w:ascii="Arial" w:eastAsia="Times New Roman" w:hAnsi="Arial"/>
                <w:b/>
                <w:bCs/>
                <w:i/>
                <w:iCs/>
                <w:sz w:val="18"/>
                <w:lang w:eastAsia="ja-JP"/>
              </w:rPr>
              <w:t>intraCG</w:t>
            </w:r>
            <w:proofErr w:type="spellEnd"/>
            <w:r w:rsidRPr="007F351D">
              <w:rPr>
                <w:rFonts w:ascii="Arial" w:eastAsia="Times New Roman" w:hAnsi="Arial"/>
                <w:b/>
                <w:bCs/>
                <w:i/>
                <w:iCs/>
                <w:sz w:val="18"/>
                <w:lang w:eastAsia="ja-JP"/>
              </w:rPr>
              <w:t>-Prioritization</w:t>
            </w:r>
          </w:p>
          <w:p w14:paraId="4B7E6B52"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sz w:val="18"/>
                <w:lang w:eastAsia="ja-JP"/>
              </w:rPr>
            </w:pPr>
            <w:r w:rsidRPr="007F351D">
              <w:rPr>
                <w:rFonts w:ascii="Arial" w:eastAsia="Times New Roman" w:hAnsi="Arial"/>
                <w:sz w:val="18"/>
                <w:szCs w:val="22"/>
                <w:lang w:eastAsia="sv-SE"/>
              </w:rPr>
              <w:t xml:space="preserve">Used to enable HARQ process ID selection based on </w:t>
            </w:r>
            <w:proofErr w:type="spellStart"/>
            <w:r w:rsidRPr="007F351D">
              <w:rPr>
                <w:rFonts w:ascii="Arial" w:eastAsia="Times New Roman" w:hAnsi="Arial"/>
                <w:sz w:val="18"/>
                <w:szCs w:val="22"/>
                <w:lang w:eastAsia="sv-SE"/>
              </w:rPr>
              <w:t>LCH</w:t>
            </w:r>
            <w:proofErr w:type="spellEnd"/>
            <w:r w:rsidRPr="007F351D">
              <w:rPr>
                <w:rFonts w:ascii="Arial" w:eastAsia="Times New Roman" w:hAnsi="Arial"/>
                <w:sz w:val="18"/>
                <w:szCs w:val="22"/>
                <w:lang w:eastAsia="sv-SE"/>
              </w:rPr>
              <w:t>-priority for one CG as specified in TS 38.321 [3].</w:t>
            </w:r>
          </w:p>
        </w:tc>
      </w:tr>
      <w:tr w:rsidR="00F56BAA" w:rsidRPr="007F351D" w14:paraId="3A13DC65" w14:textId="77777777" w:rsidTr="0058469F">
        <w:trPr>
          <w:ins w:id="21" w:author="Huawei-YinghaoGuo" w:date="2022-10-26T17:01:00Z"/>
        </w:trPr>
        <w:tc>
          <w:tcPr>
            <w:tcW w:w="14173" w:type="dxa"/>
            <w:tcBorders>
              <w:top w:val="single" w:sz="4" w:space="0" w:color="auto"/>
              <w:left w:val="single" w:sz="4" w:space="0" w:color="auto"/>
              <w:bottom w:val="single" w:sz="4" w:space="0" w:color="auto"/>
              <w:right w:val="single" w:sz="4" w:space="0" w:color="auto"/>
            </w:tcBorders>
          </w:tcPr>
          <w:p w14:paraId="5BFECF45" w14:textId="4D8D6454" w:rsidR="00F56BAA" w:rsidRDefault="006447D8" w:rsidP="007F351D">
            <w:pPr>
              <w:keepNext/>
              <w:keepLines/>
              <w:overflowPunct w:val="0"/>
              <w:autoSpaceDE w:val="0"/>
              <w:autoSpaceDN w:val="0"/>
              <w:adjustRightInd w:val="0"/>
              <w:spacing w:after="0"/>
              <w:textAlignment w:val="baseline"/>
              <w:rPr>
                <w:ins w:id="22" w:author="Huawei-YinghaoGuo" w:date="2022-10-26T17:01:00Z"/>
                <w:rFonts w:ascii="Arial" w:hAnsi="Arial"/>
                <w:b/>
                <w:bCs/>
                <w:i/>
                <w:iCs/>
                <w:sz w:val="18"/>
                <w:lang w:eastAsia="zh-CN"/>
              </w:rPr>
            </w:pPr>
            <w:ins w:id="23" w:author="Huawei-YinghaoGuo" w:date="2022-10-26T17:02:00Z">
              <w:r>
                <w:rPr>
                  <w:rFonts w:ascii="Arial" w:hAnsi="Arial"/>
                  <w:b/>
                  <w:bCs/>
                  <w:i/>
                  <w:iCs/>
                  <w:sz w:val="18"/>
                  <w:lang w:eastAsia="zh-CN"/>
                </w:rPr>
                <w:t>m</w:t>
              </w:r>
            </w:ins>
            <w:ins w:id="24" w:author="Huawei-YinghaoGuo" w:date="2022-10-26T17:01:00Z">
              <w:r w:rsidR="00F56BAA">
                <w:rPr>
                  <w:rFonts w:ascii="Arial" w:hAnsi="Arial"/>
                  <w:b/>
                  <w:bCs/>
                  <w:i/>
                  <w:iCs/>
                  <w:sz w:val="18"/>
                  <w:lang w:eastAsia="zh-CN"/>
                </w:rPr>
                <w:t>g-</w:t>
              </w:r>
              <w:proofErr w:type="spellStart"/>
              <w:r w:rsidR="00F56BAA">
                <w:rPr>
                  <w:rFonts w:ascii="Arial" w:hAnsi="Arial"/>
                  <w:b/>
                  <w:bCs/>
                  <w:i/>
                  <w:iCs/>
                  <w:sz w:val="18"/>
                  <w:lang w:eastAsia="zh-CN"/>
                </w:rPr>
                <w:t>ActivationDectivation</w:t>
              </w:r>
            </w:ins>
            <w:ins w:id="25" w:author="Huawei-YinghaoGuo" w:date="2022-10-27T09:12:00Z">
              <w:r w:rsidR="00697F16">
                <w:rPr>
                  <w:rFonts w:ascii="Arial" w:hAnsi="Arial"/>
                  <w:b/>
                  <w:bCs/>
                  <w:i/>
                  <w:iCs/>
                  <w:sz w:val="18"/>
                  <w:lang w:eastAsia="zh-CN"/>
                </w:rPr>
                <w:t>Req</w:t>
              </w:r>
            </w:ins>
            <w:proofErr w:type="spellEnd"/>
          </w:p>
          <w:p w14:paraId="2C259D64" w14:textId="7AE6E84D" w:rsidR="00F56BAA" w:rsidRPr="004E161E" w:rsidRDefault="00081F8D" w:rsidP="007F351D">
            <w:pPr>
              <w:keepNext/>
              <w:keepLines/>
              <w:overflowPunct w:val="0"/>
              <w:autoSpaceDE w:val="0"/>
              <w:autoSpaceDN w:val="0"/>
              <w:adjustRightInd w:val="0"/>
              <w:spacing w:after="0"/>
              <w:textAlignment w:val="baseline"/>
              <w:rPr>
                <w:ins w:id="26" w:author="Huawei-YinghaoGuo" w:date="2022-10-26T17:01:00Z"/>
                <w:rFonts w:ascii="Arial" w:hAnsi="Arial"/>
                <w:bCs/>
                <w:iCs/>
                <w:sz w:val="18"/>
                <w:lang w:eastAsia="zh-CN"/>
              </w:rPr>
            </w:pPr>
            <w:ins w:id="27" w:author="Huawei-YinghaoGuo" w:date="2022-10-26T17:02:00Z">
              <w:r>
                <w:rPr>
                  <w:rFonts w:ascii="Arial" w:hAnsi="Arial"/>
                  <w:bCs/>
                  <w:iCs/>
                  <w:sz w:val="18"/>
                  <w:lang w:eastAsia="zh-CN"/>
                </w:rPr>
                <w:t xml:space="preserve">Indicates whether the </w:t>
              </w:r>
              <w:r w:rsidR="008636DE">
                <w:rPr>
                  <w:rFonts w:ascii="Arial" w:hAnsi="Arial"/>
                  <w:bCs/>
                  <w:iCs/>
                  <w:sz w:val="18"/>
                  <w:lang w:eastAsia="zh-CN"/>
                </w:rPr>
                <w:t>UE can request pre-configured po</w:t>
              </w:r>
            </w:ins>
            <w:ins w:id="28" w:author="Huawei-YinghaoGuo" w:date="2022-10-26T17:03:00Z">
              <w:r w:rsidR="008636DE">
                <w:rPr>
                  <w:rFonts w:ascii="Arial" w:hAnsi="Arial"/>
                  <w:bCs/>
                  <w:iCs/>
                  <w:sz w:val="18"/>
                  <w:lang w:eastAsia="zh-CN"/>
                </w:rPr>
                <w:t xml:space="preserve">sitioning </w:t>
              </w:r>
              <w:proofErr w:type="spellStart"/>
              <w:r w:rsidR="008636DE">
                <w:rPr>
                  <w:rFonts w:ascii="Arial" w:hAnsi="Arial"/>
                  <w:bCs/>
                  <w:iCs/>
                  <w:sz w:val="18"/>
                  <w:lang w:eastAsia="zh-CN"/>
                </w:rPr>
                <w:t>mesurment</w:t>
              </w:r>
              <w:proofErr w:type="spellEnd"/>
              <w:r w:rsidR="008636DE">
                <w:rPr>
                  <w:rFonts w:ascii="Arial" w:hAnsi="Arial"/>
                  <w:bCs/>
                  <w:iCs/>
                  <w:sz w:val="18"/>
                  <w:lang w:eastAsia="zh-CN"/>
                </w:rPr>
                <w:t xml:space="preserve"> gap can be activated or deactivated with </w:t>
              </w:r>
            </w:ins>
            <w:proofErr w:type="spellStart"/>
            <w:ins w:id="29" w:author="Huawei-YinghaoGuo" w:date="2022-10-26T17:11:00Z">
              <w:r w:rsidR="004E161E">
                <w:rPr>
                  <w:rFonts w:ascii="Arial" w:hAnsi="Arial"/>
                  <w:bCs/>
                  <w:iCs/>
                  <w:sz w:val="18"/>
                  <w:lang w:eastAsia="zh-CN"/>
                </w:rPr>
                <w:t>Poisitioning</w:t>
              </w:r>
              <w:proofErr w:type="spellEnd"/>
              <w:r w:rsidR="004E161E">
                <w:rPr>
                  <w:rFonts w:ascii="Arial" w:hAnsi="Arial"/>
                  <w:bCs/>
                  <w:iCs/>
                  <w:sz w:val="18"/>
                  <w:lang w:eastAsia="zh-CN"/>
                </w:rPr>
                <w:t xml:space="preserve"> Measurement Gap </w:t>
              </w:r>
              <w:proofErr w:type="spellStart"/>
              <w:r w:rsidR="004E161E">
                <w:rPr>
                  <w:rFonts w:ascii="Arial" w:hAnsi="Arial"/>
                  <w:bCs/>
                  <w:iCs/>
                  <w:sz w:val="18"/>
                  <w:lang w:eastAsia="zh-CN"/>
                </w:rPr>
                <w:t>Actiation</w:t>
              </w:r>
              <w:proofErr w:type="spellEnd"/>
              <w:r w:rsidR="004E161E">
                <w:rPr>
                  <w:rFonts w:ascii="Arial" w:hAnsi="Arial"/>
                  <w:bCs/>
                  <w:iCs/>
                  <w:sz w:val="18"/>
                  <w:lang w:eastAsia="zh-CN"/>
                </w:rPr>
                <w:t>/Dea</w:t>
              </w:r>
            </w:ins>
            <w:ins w:id="30" w:author="Huawei-YinghaoGuo" w:date="2022-10-26T17:12:00Z">
              <w:r w:rsidR="004E161E">
                <w:rPr>
                  <w:rFonts w:ascii="Arial" w:hAnsi="Arial"/>
                  <w:bCs/>
                  <w:iCs/>
                  <w:sz w:val="18"/>
                  <w:lang w:eastAsia="zh-CN"/>
                </w:rPr>
                <w:t>ctivation Request in clause 5.25 TS 38.321 [</w:t>
              </w:r>
              <w:r w:rsidR="00E92566">
                <w:rPr>
                  <w:rFonts w:ascii="Arial" w:hAnsi="Arial"/>
                  <w:bCs/>
                  <w:iCs/>
                  <w:sz w:val="18"/>
                  <w:lang w:eastAsia="zh-CN"/>
                </w:rPr>
                <w:t>3</w:t>
              </w:r>
              <w:r w:rsidR="004E161E">
                <w:rPr>
                  <w:rFonts w:ascii="Arial" w:hAnsi="Arial"/>
                  <w:bCs/>
                  <w:iCs/>
                  <w:sz w:val="18"/>
                  <w:lang w:eastAsia="zh-CN"/>
                </w:rPr>
                <w:t xml:space="preserve">]. </w:t>
              </w:r>
            </w:ins>
          </w:p>
        </w:tc>
      </w:tr>
      <w:tr w:rsidR="007F351D" w:rsidRPr="007F351D" w14:paraId="283A7EE7" w14:textId="77777777" w:rsidTr="0058469F">
        <w:tc>
          <w:tcPr>
            <w:tcW w:w="14173" w:type="dxa"/>
            <w:tcBorders>
              <w:top w:val="single" w:sz="4" w:space="0" w:color="auto"/>
              <w:left w:val="single" w:sz="4" w:space="0" w:color="auto"/>
              <w:bottom w:val="single" w:sz="4" w:space="0" w:color="auto"/>
              <w:right w:val="single" w:sz="4" w:space="0" w:color="auto"/>
            </w:tcBorders>
            <w:hideMark/>
          </w:tcPr>
          <w:p w14:paraId="1DBCB78B"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F351D">
              <w:rPr>
                <w:rFonts w:ascii="Arial" w:eastAsia="Times New Roman" w:hAnsi="Arial"/>
                <w:b/>
                <w:i/>
                <w:sz w:val="18"/>
                <w:szCs w:val="22"/>
                <w:lang w:eastAsia="sv-SE"/>
              </w:rPr>
              <w:t>lch-BasedPrioritization</w:t>
            </w:r>
          </w:p>
          <w:p w14:paraId="6BDA13E7"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F351D">
              <w:rPr>
                <w:rFonts w:ascii="Arial" w:eastAsia="Times New Roman" w:hAnsi="Arial"/>
                <w:sz w:val="18"/>
                <w:szCs w:val="22"/>
                <w:lang w:eastAsia="sv-SE"/>
              </w:rPr>
              <w:t xml:space="preserve">If this field is present, </w:t>
            </w:r>
            <w:r w:rsidRPr="007F351D">
              <w:rPr>
                <w:rFonts w:ascii="Arial" w:eastAsia="Times New Roman" w:hAnsi="Arial"/>
                <w:sz w:val="18"/>
                <w:szCs w:val="22"/>
                <w:lang w:eastAsia="ja-JP"/>
              </w:rPr>
              <w:t xml:space="preserve">the corresponding MAC entity of </w:t>
            </w:r>
            <w:r w:rsidRPr="007F351D">
              <w:rPr>
                <w:rFonts w:ascii="Arial" w:eastAsia="Times New Roman" w:hAnsi="Arial"/>
                <w:sz w:val="18"/>
                <w:szCs w:val="22"/>
                <w:lang w:eastAsia="sv-SE"/>
              </w:rPr>
              <w:t xml:space="preserve">the UE is configured with </w:t>
            </w:r>
            <w:r w:rsidRPr="007F351D">
              <w:rPr>
                <w:rFonts w:ascii="Arial" w:eastAsia="Times New Roman" w:hAnsi="Arial"/>
                <w:sz w:val="18"/>
                <w:lang w:eastAsia="sv-SE"/>
              </w:rPr>
              <w:t xml:space="preserve">prioritization between overlapping grants and between scheduling request and overlapping grants based on </w:t>
            </w:r>
            <w:proofErr w:type="spellStart"/>
            <w:r w:rsidRPr="007F351D">
              <w:rPr>
                <w:rFonts w:ascii="Arial" w:eastAsia="Times New Roman" w:hAnsi="Arial"/>
                <w:sz w:val="18"/>
                <w:lang w:eastAsia="sv-SE"/>
              </w:rPr>
              <w:t>LCH</w:t>
            </w:r>
            <w:proofErr w:type="spellEnd"/>
            <w:r w:rsidRPr="007F351D">
              <w:rPr>
                <w:rFonts w:ascii="Arial" w:eastAsia="Times New Roman" w:hAnsi="Arial"/>
                <w:sz w:val="18"/>
                <w:lang w:eastAsia="sv-SE"/>
              </w:rPr>
              <w:t xml:space="preserve"> priority, see </w:t>
            </w:r>
            <w:r w:rsidRPr="007F351D">
              <w:rPr>
                <w:rFonts w:ascii="Arial" w:eastAsia="Times New Roman" w:hAnsi="Arial"/>
                <w:sz w:val="18"/>
                <w:szCs w:val="22"/>
                <w:lang w:eastAsia="sv-SE"/>
              </w:rPr>
              <w:t xml:space="preserve">TS 38.321 [3]. </w:t>
            </w:r>
            <w:r w:rsidRPr="007F351D">
              <w:rPr>
                <w:rFonts w:ascii="Arial" w:eastAsia="Times New Roman" w:hAnsi="Arial"/>
                <w:sz w:val="18"/>
                <w:szCs w:val="22"/>
                <w:lang w:eastAsia="ja-JP"/>
              </w:rPr>
              <w:t xml:space="preserve">The network does not configure </w:t>
            </w:r>
            <w:proofErr w:type="spellStart"/>
            <w:r w:rsidRPr="007F351D">
              <w:rPr>
                <w:rFonts w:ascii="Arial" w:eastAsia="Times New Roman" w:hAnsi="Arial"/>
                <w:i/>
                <w:sz w:val="18"/>
                <w:szCs w:val="22"/>
                <w:lang w:eastAsia="sv-SE"/>
              </w:rPr>
              <w:t>lch-BasedPrioritization</w:t>
            </w:r>
            <w:proofErr w:type="spellEnd"/>
            <w:r w:rsidRPr="007F351D">
              <w:rPr>
                <w:rFonts w:ascii="Arial" w:eastAsia="Times New Roman" w:hAnsi="Arial"/>
                <w:i/>
                <w:sz w:val="18"/>
                <w:szCs w:val="22"/>
                <w:lang w:eastAsia="sv-SE"/>
              </w:rPr>
              <w:t xml:space="preserve"> </w:t>
            </w:r>
            <w:r w:rsidRPr="007F351D">
              <w:rPr>
                <w:rFonts w:ascii="Arial" w:eastAsia="Times New Roman" w:hAnsi="Arial"/>
                <w:sz w:val="18"/>
                <w:szCs w:val="22"/>
                <w:lang w:eastAsia="ja-JP"/>
              </w:rPr>
              <w:t xml:space="preserve">with </w:t>
            </w:r>
            <w:proofErr w:type="spellStart"/>
            <w:r w:rsidRPr="007F351D">
              <w:rPr>
                <w:rFonts w:ascii="Arial" w:eastAsia="Times New Roman" w:hAnsi="Arial" w:cs="Arial"/>
                <w:i/>
                <w:sz w:val="18"/>
                <w:lang w:eastAsia="ja-JP"/>
              </w:rPr>
              <w:t>enhancedSkipUplinkTxDynamic</w:t>
            </w:r>
            <w:proofErr w:type="spellEnd"/>
            <w:r w:rsidRPr="007F351D">
              <w:rPr>
                <w:rFonts w:ascii="Arial" w:eastAsia="Times New Roman" w:hAnsi="Arial" w:cs="Arial"/>
                <w:sz w:val="18"/>
                <w:lang w:eastAsia="ja-JP"/>
              </w:rPr>
              <w:t xml:space="preserve"> </w:t>
            </w:r>
            <w:r w:rsidRPr="007F351D">
              <w:rPr>
                <w:rFonts w:ascii="Arial" w:eastAsia="Times New Roman" w:hAnsi="Arial"/>
                <w:sz w:val="18"/>
                <w:szCs w:val="22"/>
                <w:lang w:eastAsia="ja-JP"/>
              </w:rPr>
              <w:t>simultaneously</w:t>
            </w:r>
            <w:r w:rsidRPr="007F351D">
              <w:rPr>
                <w:rFonts w:ascii="Arial" w:eastAsia="Times New Roman" w:hAnsi="Arial" w:cs="Arial"/>
                <w:sz w:val="18"/>
                <w:lang w:eastAsia="ja-JP"/>
              </w:rPr>
              <w:t xml:space="preserve"> nor </w:t>
            </w:r>
            <w:proofErr w:type="spellStart"/>
            <w:r w:rsidRPr="007F351D">
              <w:rPr>
                <w:rFonts w:ascii="Arial" w:eastAsia="Times New Roman" w:hAnsi="Arial"/>
                <w:i/>
                <w:sz w:val="18"/>
                <w:szCs w:val="22"/>
                <w:lang w:eastAsia="sv-SE"/>
              </w:rPr>
              <w:t>lch-BasedPrioritization</w:t>
            </w:r>
            <w:proofErr w:type="spellEnd"/>
            <w:r w:rsidRPr="007F351D">
              <w:rPr>
                <w:rFonts w:ascii="Arial" w:eastAsia="Times New Roman" w:hAnsi="Arial"/>
                <w:i/>
                <w:sz w:val="18"/>
                <w:szCs w:val="22"/>
                <w:lang w:eastAsia="sv-SE"/>
              </w:rPr>
              <w:t xml:space="preserve"> </w:t>
            </w:r>
            <w:r w:rsidRPr="007F351D">
              <w:rPr>
                <w:rFonts w:ascii="Arial" w:eastAsia="Times New Roman" w:hAnsi="Arial"/>
                <w:sz w:val="18"/>
                <w:szCs w:val="22"/>
                <w:lang w:eastAsia="sv-SE"/>
              </w:rPr>
              <w:t>with</w:t>
            </w:r>
            <w:r w:rsidRPr="007F351D">
              <w:rPr>
                <w:rFonts w:ascii="Arial" w:eastAsia="Times New Roman" w:hAnsi="Arial" w:cs="Arial"/>
                <w:sz w:val="18"/>
                <w:lang w:eastAsia="ja-JP"/>
              </w:rPr>
              <w:t xml:space="preserve"> </w:t>
            </w:r>
            <w:proofErr w:type="spellStart"/>
            <w:r w:rsidRPr="007F351D">
              <w:rPr>
                <w:rFonts w:ascii="Arial" w:eastAsia="Times New Roman" w:hAnsi="Arial" w:cs="Arial"/>
                <w:i/>
                <w:sz w:val="18"/>
                <w:szCs w:val="22"/>
                <w:lang w:eastAsia="sv-SE"/>
              </w:rPr>
              <w:t>enhancedSkipUplinkTxConfigured</w:t>
            </w:r>
            <w:proofErr w:type="spellEnd"/>
            <w:r w:rsidRPr="007F351D">
              <w:rPr>
                <w:rFonts w:ascii="Arial" w:eastAsia="Times New Roman" w:hAnsi="Arial" w:cs="Arial"/>
                <w:noProof/>
                <w:sz w:val="18"/>
                <w:lang w:eastAsia="ja-JP"/>
              </w:rPr>
              <w:t xml:space="preserve"> </w:t>
            </w:r>
            <w:r w:rsidRPr="007F351D">
              <w:rPr>
                <w:rFonts w:ascii="Arial" w:eastAsia="Times New Roman" w:hAnsi="Arial"/>
                <w:sz w:val="18"/>
                <w:szCs w:val="22"/>
                <w:lang w:eastAsia="ja-JP"/>
              </w:rPr>
              <w:t>simultaneously.</w:t>
            </w:r>
          </w:p>
        </w:tc>
      </w:tr>
      <w:tr w:rsidR="007F351D" w:rsidRPr="007F351D" w14:paraId="72210C60" w14:textId="77777777" w:rsidTr="0058469F">
        <w:tc>
          <w:tcPr>
            <w:tcW w:w="14173" w:type="dxa"/>
            <w:tcBorders>
              <w:top w:val="single" w:sz="4" w:space="0" w:color="auto"/>
              <w:left w:val="single" w:sz="4" w:space="0" w:color="auto"/>
              <w:bottom w:val="single" w:sz="4" w:space="0" w:color="auto"/>
              <w:right w:val="single" w:sz="4" w:space="0" w:color="auto"/>
            </w:tcBorders>
            <w:hideMark/>
          </w:tcPr>
          <w:p w14:paraId="672332AA" w14:textId="77777777" w:rsidR="007F351D" w:rsidRPr="007F351D" w:rsidRDefault="007F351D" w:rsidP="007F351D">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7F351D">
              <w:rPr>
                <w:rFonts w:ascii="Arial" w:eastAsia="Times New Roman" w:hAnsi="Arial"/>
                <w:b/>
                <w:i/>
                <w:sz w:val="18"/>
                <w:szCs w:val="22"/>
                <w:lang w:eastAsia="sv-SE"/>
              </w:rPr>
              <w:t>schedulingRequestID-BFR-SCell</w:t>
            </w:r>
            <w:proofErr w:type="spellEnd"/>
          </w:p>
          <w:p w14:paraId="4C5BA04A"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F351D">
              <w:rPr>
                <w:rFonts w:ascii="Arial" w:eastAsia="宋体" w:hAnsi="Arial"/>
                <w:sz w:val="18"/>
                <w:lang w:eastAsia="sv-SE"/>
              </w:rPr>
              <w:t xml:space="preserve">Indicates the scheduling request configuration applicable for </w:t>
            </w:r>
            <w:proofErr w:type="spellStart"/>
            <w:r w:rsidRPr="007F351D">
              <w:rPr>
                <w:rFonts w:ascii="Arial" w:eastAsia="宋体" w:hAnsi="Arial"/>
                <w:sz w:val="18"/>
                <w:lang w:eastAsia="sv-SE"/>
              </w:rPr>
              <w:t>BFR</w:t>
            </w:r>
            <w:proofErr w:type="spellEnd"/>
            <w:r w:rsidRPr="007F351D">
              <w:rPr>
                <w:rFonts w:ascii="Arial" w:eastAsia="宋体" w:hAnsi="Arial"/>
                <w:sz w:val="18"/>
                <w:lang w:eastAsia="sv-SE"/>
              </w:rPr>
              <w:t xml:space="preserve"> on </w:t>
            </w:r>
            <w:proofErr w:type="spellStart"/>
            <w:r w:rsidRPr="007F351D">
              <w:rPr>
                <w:rFonts w:ascii="Arial" w:eastAsia="宋体" w:hAnsi="Arial"/>
                <w:sz w:val="18"/>
                <w:lang w:eastAsia="sv-SE"/>
              </w:rPr>
              <w:t>SCell</w:t>
            </w:r>
            <w:proofErr w:type="spellEnd"/>
            <w:r w:rsidRPr="007F351D">
              <w:rPr>
                <w:rFonts w:ascii="Arial" w:eastAsia="宋体" w:hAnsi="Arial"/>
                <w:sz w:val="18"/>
                <w:lang w:eastAsia="sv-SE"/>
              </w:rPr>
              <w:t>, as specified in TS 38.321 [3]</w:t>
            </w:r>
            <w:r w:rsidRPr="007F351D">
              <w:rPr>
                <w:rFonts w:ascii="Arial" w:eastAsia="Times New Roman" w:hAnsi="Arial"/>
                <w:sz w:val="18"/>
                <w:szCs w:val="22"/>
                <w:lang w:eastAsia="sv-SE"/>
              </w:rPr>
              <w:t>.</w:t>
            </w:r>
          </w:p>
        </w:tc>
      </w:tr>
      <w:tr w:rsidR="007F351D" w:rsidRPr="007F351D" w14:paraId="1B13EB88" w14:textId="77777777" w:rsidTr="0058469F">
        <w:tc>
          <w:tcPr>
            <w:tcW w:w="14173" w:type="dxa"/>
            <w:tcBorders>
              <w:top w:val="single" w:sz="4" w:space="0" w:color="auto"/>
              <w:left w:val="single" w:sz="4" w:space="0" w:color="auto"/>
              <w:bottom w:val="single" w:sz="4" w:space="0" w:color="auto"/>
              <w:right w:val="single" w:sz="4" w:space="0" w:color="auto"/>
            </w:tcBorders>
          </w:tcPr>
          <w:p w14:paraId="78E4A260"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F351D">
              <w:rPr>
                <w:rFonts w:ascii="Arial" w:eastAsia="Times New Roman" w:hAnsi="Arial"/>
                <w:b/>
                <w:i/>
                <w:sz w:val="18"/>
                <w:szCs w:val="22"/>
                <w:lang w:eastAsia="sv-SE"/>
              </w:rPr>
              <w:t>schedulingRequestID-BFR-r17</w:t>
            </w:r>
            <w:proofErr w:type="spellEnd"/>
          </w:p>
          <w:p w14:paraId="76364577"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F351D">
              <w:rPr>
                <w:rFonts w:ascii="Arial" w:eastAsia="Times New Roman" w:hAnsi="Arial"/>
                <w:bCs/>
                <w:iCs/>
                <w:sz w:val="18"/>
                <w:szCs w:val="22"/>
                <w:lang w:eastAsia="sv-SE"/>
              </w:rPr>
              <w:t>Indicates the scheduling request configuration (</w:t>
            </w:r>
            <w:proofErr w:type="spellStart"/>
            <w:r w:rsidRPr="007F351D">
              <w:rPr>
                <w:rFonts w:ascii="Arial" w:eastAsia="Times New Roman" w:hAnsi="Arial"/>
                <w:bCs/>
                <w:iCs/>
                <w:sz w:val="18"/>
                <w:szCs w:val="22"/>
                <w:lang w:eastAsia="sv-SE"/>
              </w:rPr>
              <w:t>SchedulingRequestConfig</w:t>
            </w:r>
            <w:proofErr w:type="spellEnd"/>
            <w:r w:rsidRPr="007F351D">
              <w:rPr>
                <w:rFonts w:ascii="Arial" w:eastAsia="Times New Roman" w:hAnsi="Arial"/>
                <w:bCs/>
                <w:iCs/>
                <w:sz w:val="18"/>
                <w:szCs w:val="22"/>
                <w:lang w:eastAsia="sv-SE"/>
              </w:rPr>
              <w:t xml:space="preserve">) that the UE shall use upon detecting a beam failure on the detection resources configured in </w:t>
            </w:r>
            <w:proofErr w:type="spellStart"/>
            <w:r w:rsidRPr="007F351D">
              <w:rPr>
                <w:rFonts w:ascii="Arial" w:eastAsia="Times New Roman" w:hAnsi="Arial"/>
                <w:bCs/>
                <w:i/>
                <w:sz w:val="18"/>
                <w:szCs w:val="22"/>
                <w:lang w:eastAsia="sv-SE"/>
              </w:rPr>
              <w:t>schedulingRequestID-BFR</w:t>
            </w:r>
            <w:proofErr w:type="spellEnd"/>
            <w:r w:rsidRPr="007F351D">
              <w:rPr>
                <w:rFonts w:ascii="Arial" w:eastAsia="Times New Roman" w:hAnsi="Arial"/>
                <w:bCs/>
                <w:iCs/>
                <w:sz w:val="18"/>
                <w:szCs w:val="22"/>
                <w:lang w:eastAsia="sv-SE"/>
              </w:rPr>
              <w:t xml:space="preserve"> of a serving cell while beam failure is not detected on resources configured in </w:t>
            </w:r>
            <w:proofErr w:type="spellStart"/>
            <w:r w:rsidRPr="007F351D">
              <w:rPr>
                <w:rFonts w:ascii="Arial" w:eastAsia="Times New Roman" w:hAnsi="Arial"/>
                <w:bCs/>
                <w:i/>
                <w:sz w:val="18"/>
                <w:szCs w:val="22"/>
                <w:lang w:eastAsia="sv-SE"/>
              </w:rPr>
              <w:t>failureDetectionSet2</w:t>
            </w:r>
            <w:proofErr w:type="spellEnd"/>
            <w:r w:rsidRPr="007F351D">
              <w:rPr>
                <w:rFonts w:ascii="Arial" w:eastAsia="Times New Roman" w:hAnsi="Arial"/>
                <w:bCs/>
                <w:iCs/>
                <w:sz w:val="18"/>
                <w:szCs w:val="22"/>
                <w:lang w:eastAsia="sv-SE"/>
              </w:rPr>
              <w:t xml:space="preserve"> of the same serving cell.</w:t>
            </w:r>
          </w:p>
        </w:tc>
      </w:tr>
      <w:tr w:rsidR="007F351D" w:rsidRPr="007F351D" w14:paraId="59A02B72" w14:textId="77777777" w:rsidTr="0058469F">
        <w:tc>
          <w:tcPr>
            <w:tcW w:w="14173" w:type="dxa"/>
            <w:tcBorders>
              <w:top w:val="single" w:sz="4" w:space="0" w:color="auto"/>
              <w:left w:val="single" w:sz="4" w:space="0" w:color="auto"/>
              <w:bottom w:val="single" w:sz="4" w:space="0" w:color="auto"/>
              <w:right w:val="single" w:sz="4" w:space="0" w:color="auto"/>
            </w:tcBorders>
          </w:tcPr>
          <w:p w14:paraId="663F7946"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F351D">
              <w:rPr>
                <w:rFonts w:ascii="Arial" w:eastAsia="Times New Roman" w:hAnsi="Arial"/>
                <w:b/>
                <w:i/>
                <w:sz w:val="18"/>
                <w:szCs w:val="22"/>
                <w:lang w:eastAsia="sv-SE"/>
              </w:rPr>
              <w:t>schedulingRequestID-BFR2-r17</w:t>
            </w:r>
            <w:proofErr w:type="spellEnd"/>
          </w:p>
          <w:p w14:paraId="2C1C6D77"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F351D">
              <w:rPr>
                <w:rFonts w:ascii="Arial" w:eastAsia="Times New Roman" w:hAnsi="Arial"/>
                <w:bCs/>
                <w:iCs/>
                <w:sz w:val="18"/>
                <w:szCs w:val="22"/>
                <w:lang w:eastAsia="sv-SE"/>
              </w:rPr>
              <w:t>Indicates the scheduling request configuration (</w:t>
            </w:r>
            <w:proofErr w:type="spellStart"/>
            <w:r w:rsidRPr="007F351D">
              <w:rPr>
                <w:rFonts w:ascii="Arial" w:eastAsia="Times New Roman" w:hAnsi="Arial"/>
                <w:bCs/>
                <w:iCs/>
                <w:sz w:val="18"/>
                <w:szCs w:val="22"/>
                <w:lang w:eastAsia="sv-SE"/>
              </w:rPr>
              <w:t>SchedulingRequestConfig</w:t>
            </w:r>
            <w:proofErr w:type="spellEnd"/>
            <w:r w:rsidRPr="007F351D">
              <w:rPr>
                <w:rFonts w:ascii="Arial" w:eastAsia="Times New Roman" w:hAnsi="Arial"/>
                <w:bCs/>
                <w:iCs/>
                <w:sz w:val="18"/>
                <w:szCs w:val="22"/>
                <w:lang w:eastAsia="sv-SE"/>
              </w:rPr>
              <w:t xml:space="preserve">) that the UE shall use upon detecting a beam failure on the detection resources configured in </w:t>
            </w:r>
            <w:proofErr w:type="spellStart"/>
            <w:r w:rsidRPr="007F351D">
              <w:rPr>
                <w:rFonts w:ascii="Arial" w:eastAsia="Times New Roman" w:hAnsi="Arial"/>
                <w:bCs/>
                <w:i/>
                <w:sz w:val="18"/>
                <w:szCs w:val="22"/>
                <w:lang w:eastAsia="sv-SE"/>
              </w:rPr>
              <w:t>schedulingRequestID-BFR2</w:t>
            </w:r>
            <w:proofErr w:type="spellEnd"/>
            <w:r w:rsidRPr="007F351D">
              <w:rPr>
                <w:rFonts w:ascii="Arial" w:eastAsia="Times New Roman" w:hAnsi="Arial"/>
                <w:bCs/>
                <w:iCs/>
                <w:sz w:val="18"/>
                <w:szCs w:val="22"/>
                <w:lang w:eastAsia="sv-SE"/>
              </w:rPr>
              <w:t xml:space="preserve"> of a serving cell while beam failure is not detected on resources configured in </w:t>
            </w:r>
            <w:proofErr w:type="spellStart"/>
            <w:r w:rsidRPr="007F351D">
              <w:rPr>
                <w:rFonts w:ascii="Arial" w:eastAsia="Times New Roman" w:hAnsi="Arial"/>
                <w:bCs/>
                <w:i/>
                <w:sz w:val="18"/>
                <w:szCs w:val="22"/>
                <w:lang w:eastAsia="sv-SE"/>
              </w:rPr>
              <w:t>failureDetectionSet1</w:t>
            </w:r>
            <w:proofErr w:type="spellEnd"/>
            <w:r w:rsidRPr="007F351D">
              <w:rPr>
                <w:rFonts w:ascii="Arial" w:eastAsia="Times New Roman" w:hAnsi="Arial"/>
                <w:bCs/>
                <w:iCs/>
                <w:sz w:val="18"/>
                <w:szCs w:val="22"/>
                <w:lang w:eastAsia="sv-SE"/>
              </w:rPr>
              <w:t xml:space="preserve"> of the same serving cell.</w:t>
            </w:r>
          </w:p>
        </w:tc>
      </w:tr>
      <w:tr w:rsidR="007F351D" w:rsidRPr="007F351D" w14:paraId="21930692" w14:textId="77777777" w:rsidTr="0058469F">
        <w:tc>
          <w:tcPr>
            <w:tcW w:w="14173" w:type="dxa"/>
            <w:tcBorders>
              <w:top w:val="single" w:sz="4" w:space="0" w:color="auto"/>
              <w:left w:val="single" w:sz="4" w:space="0" w:color="auto"/>
              <w:bottom w:val="single" w:sz="4" w:space="0" w:color="auto"/>
              <w:right w:val="single" w:sz="4" w:space="0" w:color="auto"/>
            </w:tcBorders>
            <w:hideMark/>
          </w:tcPr>
          <w:p w14:paraId="70AF9D9C"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F351D">
              <w:rPr>
                <w:rFonts w:ascii="Arial" w:eastAsia="Times New Roman" w:hAnsi="Arial"/>
                <w:b/>
                <w:i/>
                <w:sz w:val="18"/>
                <w:szCs w:val="22"/>
                <w:lang w:eastAsia="sv-SE"/>
              </w:rPr>
              <w:lastRenderedPageBreak/>
              <w:t>schedulingRequestID-LBT-SCell</w:t>
            </w:r>
            <w:proofErr w:type="spellEnd"/>
          </w:p>
          <w:p w14:paraId="1C3E6AC7"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F351D">
              <w:rPr>
                <w:rFonts w:ascii="Arial" w:eastAsia="宋体" w:hAnsi="Arial"/>
                <w:sz w:val="18"/>
                <w:lang w:eastAsia="sv-SE"/>
              </w:rPr>
              <w:t xml:space="preserve">Indicates the scheduling request configuration applicable for consistent uplink </w:t>
            </w:r>
            <w:proofErr w:type="spellStart"/>
            <w:r w:rsidRPr="007F351D">
              <w:rPr>
                <w:rFonts w:ascii="Arial" w:eastAsia="宋体" w:hAnsi="Arial"/>
                <w:sz w:val="18"/>
                <w:lang w:eastAsia="sv-SE"/>
              </w:rPr>
              <w:t>LBT</w:t>
            </w:r>
            <w:proofErr w:type="spellEnd"/>
            <w:r w:rsidRPr="007F351D">
              <w:rPr>
                <w:rFonts w:ascii="Arial" w:eastAsia="宋体" w:hAnsi="Arial"/>
                <w:sz w:val="18"/>
                <w:lang w:eastAsia="sv-SE"/>
              </w:rPr>
              <w:t xml:space="preserve"> recovery on </w:t>
            </w:r>
            <w:proofErr w:type="spellStart"/>
            <w:r w:rsidRPr="007F351D">
              <w:rPr>
                <w:rFonts w:ascii="Arial" w:eastAsia="宋体" w:hAnsi="Arial"/>
                <w:sz w:val="18"/>
                <w:lang w:eastAsia="sv-SE"/>
              </w:rPr>
              <w:t>SCell</w:t>
            </w:r>
            <w:proofErr w:type="spellEnd"/>
            <w:r w:rsidRPr="007F351D">
              <w:rPr>
                <w:rFonts w:ascii="Arial" w:eastAsia="宋体" w:hAnsi="Arial"/>
                <w:sz w:val="18"/>
                <w:lang w:eastAsia="sv-SE"/>
              </w:rPr>
              <w:t>, as specified in TS 38.321 [3]</w:t>
            </w:r>
            <w:r w:rsidRPr="007F351D">
              <w:rPr>
                <w:rFonts w:ascii="Arial" w:eastAsia="Times New Roman" w:hAnsi="Arial"/>
                <w:sz w:val="18"/>
                <w:szCs w:val="22"/>
                <w:lang w:eastAsia="sv-SE"/>
              </w:rPr>
              <w:t>.</w:t>
            </w:r>
          </w:p>
        </w:tc>
      </w:tr>
      <w:tr w:rsidR="007F351D" w:rsidRPr="007F351D" w14:paraId="4AB84734" w14:textId="77777777" w:rsidTr="0058469F">
        <w:tc>
          <w:tcPr>
            <w:tcW w:w="14173" w:type="dxa"/>
            <w:tcBorders>
              <w:top w:val="single" w:sz="4" w:space="0" w:color="auto"/>
              <w:left w:val="single" w:sz="4" w:space="0" w:color="auto"/>
              <w:bottom w:val="single" w:sz="4" w:space="0" w:color="auto"/>
              <w:right w:val="single" w:sz="4" w:space="0" w:color="auto"/>
            </w:tcBorders>
          </w:tcPr>
          <w:p w14:paraId="206FE44F"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F351D">
              <w:rPr>
                <w:rFonts w:ascii="Arial" w:eastAsia="Times New Roman" w:hAnsi="Arial"/>
                <w:b/>
                <w:i/>
                <w:sz w:val="18"/>
                <w:szCs w:val="22"/>
                <w:lang w:eastAsia="sv-SE"/>
              </w:rPr>
              <w:t>schedulingRequestID</w:t>
            </w:r>
            <w:proofErr w:type="spellEnd"/>
            <w:r w:rsidRPr="007F351D">
              <w:rPr>
                <w:rFonts w:ascii="Arial" w:eastAsia="Times New Roman" w:hAnsi="Arial"/>
                <w:b/>
                <w:i/>
                <w:sz w:val="18"/>
                <w:szCs w:val="22"/>
                <w:lang w:eastAsia="sv-SE"/>
              </w:rPr>
              <w:t>-</w:t>
            </w:r>
            <w:proofErr w:type="spellStart"/>
            <w:r w:rsidRPr="007F351D">
              <w:rPr>
                <w:rFonts w:ascii="Arial" w:eastAsia="Times New Roman" w:hAnsi="Arial"/>
                <w:b/>
                <w:i/>
                <w:sz w:val="18"/>
                <w:szCs w:val="22"/>
                <w:lang w:eastAsia="sv-SE"/>
              </w:rPr>
              <w:t>PosMG</w:t>
            </w:r>
            <w:proofErr w:type="spellEnd"/>
            <w:r w:rsidRPr="007F351D">
              <w:rPr>
                <w:rFonts w:ascii="Arial" w:eastAsia="Times New Roman" w:hAnsi="Arial"/>
                <w:b/>
                <w:i/>
                <w:sz w:val="18"/>
                <w:szCs w:val="22"/>
                <w:lang w:eastAsia="sv-SE"/>
              </w:rPr>
              <w:t>-Request</w:t>
            </w:r>
          </w:p>
          <w:p w14:paraId="7F96794C"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F351D">
              <w:rPr>
                <w:rFonts w:ascii="Arial" w:eastAsia="Times New Roman" w:hAnsi="Arial"/>
                <w:bCs/>
                <w:iCs/>
                <w:sz w:val="18"/>
                <w:szCs w:val="22"/>
                <w:lang w:eastAsia="sv-SE"/>
              </w:rPr>
              <w:t>Indicates the scheduling request configuration applicable for Positioning Measurement Gap Activation/Deactivation Request, as specified in TS 38.321 [3].</w:t>
            </w:r>
          </w:p>
        </w:tc>
      </w:tr>
      <w:tr w:rsidR="007F351D" w:rsidRPr="007F351D" w14:paraId="3D8BD803" w14:textId="77777777" w:rsidTr="0058469F">
        <w:tc>
          <w:tcPr>
            <w:tcW w:w="14173" w:type="dxa"/>
            <w:tcBorders>
              <w:top w:val="single" w:sz="4" w:space="0" w:color="auto"/>
              <w:left w:val="single" w:sz="4" w:space="0" w:color="auto"/>
              <w:bottom w:val="single" w:sz="4" w:space="0" w:color="auto"/>
              <w:right w:val="single" w:sz="4" w:space="0" w:color="auto"/>
            </w:tcBorders>
            <w:hideMark/>
          </w:tcPr>
          <w:p w14:paraId="1A9073A1"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F351D">
              <w:rPr>
                <w:rFonts w:ascii="Arial" w:eastAsia="Times New Roman" w:hAnsi="Arial"/>
                <w:b/>
                <w:i/>
                <w:sz w:val="18"/>
                <w:szCs w:val="22"/>
                <w:lang w:eastAsia="sv-SE"/>
              </w:rPr>
              <w:t>skipUplinkTxDynamic</w:t>
            </w:r>
            <w:proofErr w:type="spellEnd"/>
            <w:r w:rsidRPr="007F351D">
              <w:rPr>
                <w:rFonts w:ascii="Arial" w:eastAsia="Times New Roman" w:hAnsi="Arial"/>
                <w:b/>
                <w:i/>
                <w:sz w:val="18"/>
                <w:szCs w:val="22"/>
                <w:lang w:eastAsia="sv-SE"/>
              </w:rPr>
              <w:t xml:space="preserve">, </w:t>
            </w:r>
            <w:proofErr w:type="spellStart"/>
            <w:r w:rsidRPr="007F351D">
              <w:rPr>
                <w:rFonts w:ascii="Arial" w:eastAsia="Times New Roman" w:hAnsi="Arial"/>
                <w:b/>
                <w:i/>
                <w:sz w:val="18"/>
                <w:szCs w:val="22"/>
                <w:lang w:eastAsia="sv-SE"/>
              </w:rPr>
              <w:t>enhancedSkipUplinkTxDynamic</w:t>
            </w:r>
            <w:proofErr w:type="spellEnd"/>
            <w:r w:rsidRPr="007F351D">
              <w:rPr>
                <w:rFonts w:ascii="Arial" w:eastAsia="Times New Roman" w:hAnsi="Arial"/>
                <w:b/>
                <w:i/>
                <w:sz w:val="18"/>
                <w:szCs w:val="22"/>
                <w:lang w:eastAsia="sv-SE"/>
              </w:rPr>
              <w:t xml:space="preserve">, </w:t>
            </w:r>
            <w:proofErr w:type="spellStart"/>
            <w:r w:rsidRPr="007F351D">
              <w:rPr>
                <w:rFonts w:ascii="Arial" w:eastAsia="Times New Roman" w:hAnsi="Arial"/>
                <w:b/>
                <w:i/>
                <w:sz w:val="18"/>
                <w:szCs w:val="22"/>
                <w:lang w:eastAsia="sv-SE"/>
              </w:rPr>
              <w:t>enhancedSkipUplinkTxConfigured</w:t>
            </w:r>
            <w:proofErr w:type="spellEnd"/>
          </w:p>
          <w:p w14:paraId="32B0A3E2"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351D">
              <w:rPr>
                <w:rFonts w:ascii="Arial" w:eastAsia="Times New Roman" w:hAnsi="Arial"/>
                <w:sz w:val="18"/>
                <w:szCs w:val="22"/>
                <w:lang w:eastAsia="sv-SE"/>
              </w:rPr>
              <w:t xml:space="preserve">If set to </w:t>
            </w:r>
            <w:r w:rsidRPr="007F351D">
              <w:rPr>
                <w:rFonts w:ascii="Arial" w:eastAsia="Times New Roman" w:hAnsi="Arial"/>
                <w:i/>
                <w:sz w:val="18"/>
                <w:lang w:eastAsia="sv-SE"/>
              </w:rPr>
              <w:t>true</w:t>
            </w:r>
            <w:r w:rsidRPr="007F351D">
              <w:rPr>
                <w:rFonts w:ascii="Arial" w:eastAsia="Times New Roman" w:hAnsi="Arial"/>
                <w:sz w:val="18"/>
                <w:szCs w:val="22"/>
                <w:lang w:eastAsia="sv-SE"/>
              </w:rPr>
              <w:t>, the UE skips UL transmissions as described in TS 38.321 [3].</w:t>
            </w:r>
            <w:r w:rsidRPr="007F351D">
              <w:rPr>
                <w:rFonts w:ascii="Arial" w:eastAsia="Times New Roman" w:hAnsi="Arial" w:cs="Arial"/>
                <w:sz w:val="18"/>
                <w:szCs w:val="22"/>
                <w:lang w:eastAsia="sv-SE"/>
              </w:rPr>
              <w:t xml:space="preserve"> </w:t>
            </w:r>
            <w:r w:rsidRPr="007F351D">
              <w:rPr>
                <w:rFonts w:ascii="Arial" w:eastAsia="Yu Mincho" w:hAnsi="Arial" w:cs="Arial"/>
                <w:sz w:val="18"/>
                <w:szCs w:val="22"/>
                <w:lang w:eastAsia="zh-CN"/>
              </w:rPr>
              <w:t xml:space="preserve">If the UE is configured with </w:t>
            </w:r>
            <w:proofErr w:type="spellStart"/>
            <w:r w:rsidRPr="007F351D">
              <w:rPr>
                <w:rFonts w:ascii="Arial" w:eastAsia="Times New Roman" w:hAnsi="Arial" w:cs="Arial"/>
                <w:i/>
                <w:sz w:val="18"/>
                <w:lang w:eastAsia="ja-JP"/>
              </w:rPr>
              <w:t>enhancedSkipUplinkTxDynamic</w:t>
            </w:r>
            <w:proofErr w:type="spellEnd"/>
            <w:r w:rsidRPr="007F351D">
              <w:rPr>
                <w:rFonts w:ascii="Arial" w:eastAsia="Times New Roman" w:hAnsi="Arial" w:cs="Arial"/>
                <w:sz w:val="18"/>
                <w:lang w:eastAsia="ja-JP"/>
              </w:rPr>
              <w:t xml:space="preserve"> or </w:t>
            </w:r>
            <w:proofErr w:type="spellStart"/>
            <w:r w:rsidRPr="007F351D">
              <w:rPr>
                <w:rFonts w:ascii="Arial" w:eastAsia="Times New Roman" w:hAnsi="Arial" w:cs="Arial"/>
                <w:i/>
                <w:sz w:val="18"/>
                <w:szCs w:val="22"/>
                <w:lang w:eastAsia="sv-SE"/>
              </w:rPr>
              <w:t>enhancedSkipUplinkTxConfigured</w:t>
            </w:r>
            <w:proofErr w:type="spellEnd"/>
            <w:r w:rsidRPr="007F351D">
              <w:rPr>
                <w:rFonts w:ascii="Arial" w:eastAsia="Times New Roman" w:hAnsi="Arial" w:cs="Arial"/>
                <w:noProof/>
                <w:sz w:val="18"/>
                <w:lang w:eastAsia="ja-JP"/>
              </w:rPr>
              <w:t xml:space="preserve"> with value </w:t>
            </w:r>
            <w:r w:rsidRPr="007F351D">
              <w:rPr>
                <w:rFonts w:ascii="Arial" w:eastAsia="Times New Roman" w:hAnsi="Arial" w:cs="Arial"/>
                <w:i/>
                <w:noProof/>
                <w:sz w:val="18"/>
                <w:lang w:eastAsia="ja-JP"/>
              </w:rPr>
              <w:t>true</w:t>
            </w:r>
            <w:r w:rsidRPr="007F351D">
              <w:rPr>
                <w:rFonts w:ascii="Arial" w:eastAsia="Times New Roman" w:hAnsi="Arial" w:cs="Arial"/>
                <w:noProof/>
                <w:sz w:val="18"/>
                <w:lang w:eastAsia="ja-JP"/>
              </w:rPr>
              <w:t xml:space="preserve">, </w:t>
            </w:r>
            <w:r w:rsidRPr="007F351D">
              <w:rPr>
                <w:rFonts w:ascii="Arial" w:eastAsia="Times New Roman" w:hAnsi="Arial" w:cs="Arial"/>
                <w:noProof/>
                <w:sz w:val="18"/>
                <w:lang w:eastAsia="ko-KR"/>
              </w:rPr>
              <w:t xml:space="preserve">REPETITION_NUMBER </w:t>
            </w:r>
            <w:r w:rsidRPr="007F351D">
              <w:rPr>
                <w:rFonts w:ascii="Arial" w:eastAsia="Times New Roman" w:hAnsi="Arial" w:cs="Arial"/>
                <w:sz w:val="18"/>
                <w:lang w:eastAsia="ja-JP"/>
              </w:rPr>
              <w:t>(as specified in</w:t>
            </w:r>
            <w:r w:rsidRPr="007F351D">
              <w:rPr>
                <w:rFonts w:ascii="Arial" w:eastAsia="Times New Roman" w:hAnsi="Arial" w:cs="Arial"/>
                <w:noProof/>
                <w:sz w:val="18"/>
                <w:lang w:eastAsia="ko-KR"/>
              </w:rPr>
              <w:t xml:space="preserve"> TS 38.321</w:t>
            </w:r>
            <w:r w:rsidRPr="007F351D">
              <w:rPr>
                <w:rFonts w:ascii="Arial" w:eastAsia="Times New Roman" w:hAnsi="Arial" w:cs="Arial"/>
                <w:sz w:val="18"/>
                <w:szCs w:val="22"/>
                <w:lang w:eastAsia="ja-JP"/>
              </w:rPr>
              <w:t xml:space="preserve"> [3], clause </w:t>
            </w:r>
            <w:r w:rsidRPr="007F351D">
              <w:rPr>
                <w:rFonts w:ascii="Arial" w:eastAsia="Times New Roman" w:hAnsi="Arial" w:cs="Arial"/>
                <w:noProof/>
                <w:sz w:val="18"/>
                <w:lang w:eastAsia="ko-KR"/>
              </w:rPr>
              <w:t>5.4.2.1</w:t>
            </w:r>
            <w:r w:rsidRPr="007F351D">
              <w:rPr>
                <w:rFonts w:ascii="Arial" w:eastAsia="Times New Roman" w:hAnsi="Arial" w:cs="Arial"/>
                <w:sz w:val="18"/>
                <w:lang w:eastAsia="ja-JP"/>
              </w:rPr>
              <w:t xml:space="preserve">) </w:t>
            </w:r>
            <w:r w:rsidRPr="007F351D">
              <w:rPr>
                <w:rFonts w:ascii="Arial" w:eastAsia="Yu Mincho" w:hAnsi="Arial" w:cs="Arial"/>
                <w:sz w:val="18"/>
                <w:lang w:eastAsia="zh-CN"/>
              </w:rPr>
              <w:t>of</w:t>
            </w:r>
            <w:r w:rsidRPr="007F351D">
              <w:rPr>
                <w:rFonts w:ascii="Arial" w:eastAsia="Times New Roman" w:hAnsi="Arial" w:cs="Arial"/>
                <w:sz w:val="18"/>
                <w:lang w:eastAsia="ja-JP"/>
              </w:rPr>
              <w:t xml:space="preserve"> the corresponding PUSCH transmission of the uplink grant shall be equal to 1</w:t>
            </w:r>
            <w:r w:rsidRPr="007F351D">
              <w:rPr>
                <w:rFonts w:ascii="Arial" w:eastAsia="Times New Roman" w:hAnsi="Arial" w:cs="Arial"/>
                <w:sz w:val="18"/>
                <w:szCs w:val="22"/>
                <w:lang w:eastAsia="ja-JP"/>
              </w:rPr>
              <w:t>.</w:t>
            </w:r>
          </w:p>
        </w:tc>
      </w:tr>
      <w:tr w:rsidR="007F351D" w:rsidRPr="007F351D" w14:paraId="28005043" w14:textId="77777777" w:rsidTr="0058469F">
        <w:tc>
          <w:tcPr>
            <w:tcW w:w="14173" w:type="dxa"/>
            <w:tcBorders>
              <w:top w:val="single" w:sz="4" w:space="0" w:color="auto"/>
              <w:left w:val="single" w:sz="4" w:space="0" w:color="auto"/>
              <w:bottom w:val="single" w:sz="4" w:space="0" w:color="auto"/>
              <w:right w:val="single" w:sz="4" w:space="0" w:color="auto"/>
            </w:tcBorders>
          </w:tcPr>
          <w:p w14:paraId="38EACCCC"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F351D">
              <w:rPr>
                <w:rFonts w:ascii="Arial" w:eastAsia="Times New Roman" w:hAnsi="Arial"/>
                <w:b/>
                <w:i/>
                <w:sz w:val="18"/>
                <w:szCs w:val="22"/>
                <w:lang w:eastAsia="ja-JP"/>
              </w:rPr>
              <w:t>tag-Config</w:t>
            </w:r>
          </w:p>
          <w:p w14:paraId="22BF828E"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F351D">
              <w:rPr>
                <w:rFonts w:ascii="Arial" w:eastAsia="Times New Roman" w:hAnsi="Arial"/>
                <w:bCs/>
                <w:iCs/>
                <w:sz w:val="18"/>
                <w:szCs w:val="22"/>
                <w:lang w:eastAsia="ja-JP"/>
              </w:rPr>
              <w:t>The field is used to configure parameters for a time-alignment group. The field is not present if any DAPS bearer is configured.</w:t>
            </w:r>
          </w:p>
        </w:tc>
      </w:tr>
      <w:tr w:rsidR="007F351D" w:rsidRPr="007F351D" w14:paraId="71087E84" w14:textId="77777777" w:rsidTr="0058469F">
        <w:tc>
          <w:tcPr>
            <w:tcW w:w="14173" w:type="dxa"/>
            <w:tcBorders>
              <w:top w:val="single" w:sz="4" w:space="0" w:color="auto"/>
              <w:left w:val="single" w:sz="4" w:space="0" w:color="auto"/>
              <w:bottom w:val="single" w:sz="4" w:space="0" w:color="auto"/>
              <w:right w:val="single" w:sz="4" w:space="0" w:color="auto"/>
            </w:tcBorders>
          </w:tcPr>
          <w:p w14:paraId="2F13E98A"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F351D">
              <w:rPr>
                <w:rFonts w:ascii="Arial" w:eastAsia="Times New Roman" w:hAnsi="Arial"/>
                <w:b/>
                <w:i/>
                <w:sz w:val="18"/>
                <w:szCs w:val="22"/>
                <w:lang w:eastAsia="ja-JP"/>
              </w:rPr>
              <w:t>usePreBSR</w:t>
            </w:r>
            <w:proofErr w:type="spellEnd"/>
          </w:p>
          <w:p w14:paraId="29F32CC0"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7F351D">
              <w:rPr>
                <w:rFonts w:ascii="Arial" w:eastAsia="Times New Roman" w:hAnsi="Arial"/>
                <w:bCs/>
                <w:iCs/>
                <w:sz w:val="18"/>
                <w:szCs w:val="22"/>
                <w:lang w:eastAsia="ja-JP"/>
              </w:rPr>
              <w:t xml:space="preserve">If set to true, the MAC entity of the </w:t>
            </w:r>
            <w:proofErr w:type="spellStart"/>
            <w:r w:rsidRPr="007F351D">
              <w:rPr>
                <w:rFonts w:ascii="Arial" w:eastAsia="Times New Roman" w:hAnsi="Arial"/>
                <w:bCs/>
                <w:iCs/>
                <w:sz w:val="18"/>
                <w:szCs w:val="22"/>
                <w:lang w:eastAsia="ja-JP"/>
              </w:rPr>
              <w:t>IAB</w:t>
            </w:r>
            <w:proofErr w:type="spellEnd"/>
            <w:r w:rsidRPr="007F351D">
              <w:rPr>
                <w:rFonts w:ascii="Arial" w:eastAsia="Times New Roman" w:hAnsi="Arial"/>
                <w:bCs/>
                <w:iCs/>
                <w:sz w:val="18"/>
                <w:szCs w:val="22"/>
                <w:lang w:eastAsia="ja-JP"/>
              </w:rPr>
              <w:t xml:space="preserve">-MT may use the Pre-emptive </w:t>
            </w:r>
            <w:proofErr w:type="spellStart"/>
            <w:r w:rsidRPr="007F351D">
              <w:rPr>
                <w:rFonts w:ascii="Arial" w:eastAsia="Times New Roman" w:hAnsi="Arial"/>
                <w:bCs/>
                <w:iCs/>
                <w:sz w:val="18"/>
                <w:szCs w:val="22"/>
                <w:lang w:eastAsia="ja-JP"/>
              </w:rPr>
              <w:t>BSR</w:t>
            </w:r>
            <w:proofErr w:type="spellEnd"/>
            <w:r w:rsidRPr="007F351D">
              <w:rPr>
                <w:rFonts w:ascii="Arial" w:eastAsia="Times New Roman" w:hAnsi="Arial"/>
                <w:bCs/>
                <w:iCs/>
                <w:sz w:val="18"/>
                <w:szCs w:val="22"/>
                <w:lang w:eastAsia="ja-JP"/>
              </w:rPr>
              <w:t>, see TS 38.321 [3].</w:t>
            </w:r>
          </w:p>
        </w:tc>
      </w:tr>
    </w:tbl>
    <w:p w14:paraId="6DEA73B4" w14:textId="77777777" w:rsidR="007F351D" w:rsidRPr="007F351D" w:rsidRDefault="007F351D" w:rsidP="007F351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351D" w:rsidRPr="007F351D" w14:paraId="16B76EB2" w14:textId="77777777" w:rsidTr="0058469F">
        <w:trPr>
          <w:trHeight w:val="243"/>
        </w:trPr>
        <w:tc>
          <w:tcPr>
            <w:tcW w:w="14173" w:type="dxa"/>
            <w:tcBorders>
              <w:top w:val="single" w:sz="4" w:space="0" w:color="auto"/>
              <w:left w:val="single" w:sz="4" w:space="0" w:color="auto"/>
              <w:bottom w:val="single" w:sz="4" w:space="0" w:color="auto"/>
              <w:right w:val="single" w:sz="4" w:space="0" w:color="auto"/>
            </w:tcBorders>
          </w:tcPr>
          <w:p w14:paraId="5665B401" w14:textId="77777777" w:rsidR="007F351D" w:rsidRPr="007F351D" w:rsidRDefault="007F351D" w:rsidP="007F351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F351D">
              <w:rPr>
                <w:rFonts w:ascii="Arial" w:eastAsia="Times New Roman" w:hAnsi="Arial"/>
                <w:b/>
                <w:i/>
                <w:sz w:val="18"/>
                <w:szCs w:val="22"/>
                <w:lang w:eastAsia="sv-SE"/>
              </w:rPr>
              <w:t>MBS-</w:t>
            </w:r>
            <w:proofErr w:type="spellStart"/>
            <w:r w:rsidRPr="007F351D">
              <w:rPr>
                <w:rFonts w:ascii="Arial" w:eastAsia="Times New Roman" w:hAnsi="Arial"/>
                <w:b/>
                <w:i/>
                <w:sz w:val="18"/>
                <w:szCs w:val="22"/>
                <w:lang w:eastAsia="sv-SE"/>
              </w:rPr>
              <w:t>RNTI</w:t>
            </w:r>
            <w:proofErr w:type="spellEnd"/>
            <w:r w:rsidRPr="007F351D">
              <w:rPr>
                <w:rFonts w:ascii="Arial" w:eastAsia="Times New Roman" w:hAnsi="Arial"/>
                <w:b/>
                <w:i/>
                <w:sz w:val="18"/>
                <w:szCs w:val="22"/>
                <w:lang w:eastAsia="sv-SE"/>
              </w:rPr>
              <w:t>-</w:t>
            </w:r>
            <w:proofErr w:type="spellStart"/>
            <w:r w:rsidRPr="007F351D">
              <w:rPr>
                <w:rFonts w:ascii="Arial" w:eastAsia="Times New Roman" w:hAnsi="Arial"/>
                <w:b/>
                <w:i/>
                <w:sz w:val="18"/>
                <w:szCs w:val="22"/>
                <w:lang w:eastAsia="sv-SE"/>
              </w:rPr>
              <w:t>SpecificConfig</w:t>
            </w:r>
            <w:proofErr w:type="spellEnd"/>
            <w:r w:rsidRPr="007F351D">
              <w:rPr>
                <w:rFonts w:ascii="Arial" w:eastAsia="Times New Roman" w:hAnsi="Arial"/>
                <w:b/>
                <w:i/>
                <w:sz w:val="18"/>
                <w:szCs w:val="22"/>
                <w:lang w:eastAsia="sv-SE"/>
              </w:rPr>
              <w:t xml:space="preserve"> </w:t>
            </w:r>
            <w:r w:rsidRPr="007F351D">
              <w:rPr>
                <w:rFonts w:ascii="Arial" w:eastAsia="Times New Roman" w:hAnsi="Arial"/>
                <w:b/>
                <w:sz w:val="18"/>
                <w:szCs w:val="22"/>
                <w:lang w:eastAsia="sv-SE"/>
              </w:rPr>
              <w:t>field descriptions</w:t>
            </w:r>
          </w:p>
        </w:tc>
      </w:tr>
      <w:tr w:rsidR="007F351D" w:rsidRPr="007F351D" w14:paraId="62A2AD00" w14:textId="77777777" w:rsidTr="0058469F">
        <w:trPr>
          <w:trHeight w:val="52"/>
        </w:trPr>
        <w:tc>
          <w:tcPr>
            <w:tcW w:w="14173" w:type="dxa"/>
            <w:tcBorders>
              <w:top w:val="single" w:sz="4" w:space="0" w:color="auto"/>
              <w:left w:val="single" w:sz="4" w:space="0" w:color="auto"/>
              <w:bottom w:val="single" w:sz="4" w:space="0" w:color="auto"/>
              <w:right w:val="single" w:sz="4" w:space="0" w:color="auto"/>
            </w:tcBorders>
          </w:tcPr>
          <w:p w14:paraId="161E5E76"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7F351D">
              <w:rPr>
                <w:rFonts w:ascii="Arial" w:eastAsia="Times New Roman" w:hAnsi="Arial"/>
                <w:b/>
                <w:bCs/>
                <w:i/>
                <w:sz w:val="18"/>
                <w:szCs w:val="22"/>
                <w:lang w:eastAsia="en-GB"/>
              </w:rPr>
              <w:t>drx-</w:t>
            </w:r>
            <w:r w:rsidRPr="007F351D">
              <w:rPr>
                <w:rFonts w:ascii="Arial" w:eastAsia="Times New Roman" w:hAnsi="Arial"/>
                <w:b/>
                <w:i/>
                <w:sz w:val="18"/>
                <w:szCs w:val="22"/>
                <w:lang w:eastAsia="ja-JP"/>
              </w:rPr>
              <w:t>ConfigPTM</w:t>
            </w:r>
            <w:proofErr w:type="spellEnd"/>
          </w:p>
          <w:p w14:paraId="261A8666"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7F351D">
              <w:rPr>
                <w:rFonts w:ascii="Arial" w:eastAsia="Times New Roman" w:hAnsi="Arial"/>
                <w:sz w:val="18"/>
                <w:szCs w:val="22"/>
                <w:lang w:eastAsia="sv-SE"/>
              </w:rPr>
              <w:t xml:space="preserve">Used to configure </w:t>
            </w:r>
            <w:proofErr w:type="spellStart"/>
            <w:r w:rsidRPr="007F351D">
              <w:rPr>
                <w:rFonts w:ascii="Arial" w:eastAsia="Times New Roman" w:hAnsi="Arial"/>
                <w:sz w:val="18"/>
                <w:szCs w:val="22"/>
                <w:lang w:eastAsia="sv-SE"/>
              </w:rPr>
              <w:t>DRX</w:t>
            </w:r>
            <w:proofErr w:type="spellEnd"/>
            <w:r w:rsidRPr="007F351D">
              <w:rPr>
                <w:rFonts w:ascii="Arial" w:eastAsia="Times New Roman" w:hAnsi="Arial"/>
                <w:sz w:val="18"/>
                <w:szCs w:val="22"/>
                <w:lang w:eastAsia="sv-SE"/>
              </w:rPr>
              <w:t xml:space="preserve"> for </w:t>
            </w:r>
            <w:proofErr w:type="spellStart"/>
            <w:r w:rsidRPr="007F351D">
              <w:rPr>
                <w:rFonts w:ascii="Arial" w:eastAsia="Times New Roman" w:hAnsi="Arial"/>
                <w:sz w:val="18"/>
                <w:szCs w:val="22"/>
                <w:lang w:eastAsia="sv-SE"/>
              </w:rPr>
              <w:t>PTM</w:t>
            </w:r>
            <w:proofErr w:type="spellEnd"/>
            <w:r w:rsidRPr="007F351D">
              <w:rPr>
                <w:rFonts w:ascii="Arial" w:eastAsia="Times New Roman" w:hAnsi="Arial"/>
                <w:sz w:val="18"/>
                <w:szCs w:val="22"/>
                <w:lang w:eastAsia="sv-SE"/>
              </w:rPr>
              <w:t xml:space="preserve"> transmission as specified in TS 38.321 [3]</w:t>
            </w:r>
            <w:r w:rsidRPr="007F351D">
              <w:rPr>
                <w:rFonts w:ascii="Arial" w:eastAsia="Times New Roman" w:hAnsi="Arial"/>
                <w:sz w:val="18"/>
                <w:szCs w:val="22"/>
                <w:lang w:eastAsia="en-GB"/>
              </w:rPr>
              <w:t>.</w:t>
            </w:r>
          </w:p>
        </w:tc>
      </w:tr>
      <w:tr w:rsidR="007F351D" w:rsidRPr="007F351D" w14:paraId="338326F3" w14:textId="77777777" w:rsidTr="0058469F">
        <w:trPr>
          <w:trHeight w:val="52"/>
        </w:trPr>
        <w:tc>
          <w:tcPr>
            <w:tcW w:w="14173" w:type="dxa"/>
            <w:tcBorders>
              <w:top w:val="single" w:sz="4" w:space="0" w:color="auto"/>
              <w:left w:val="single" w:sz="4" w:space="0" w:color="auto"/>
              <w:bottom w:val="single" w:sz="4" w:space="0" w:color="auto"/>
              <w:right w:val="single" w:sz="4" w:space="0" w:color="auto"/>
            </w:tcBorders>
          </w:tcPr>
          <w:p w14:paraId="15D3D0D0"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F351D">
              <w:rPr>
                <w:rFonts w:ascii="Arial" w:eastAsia="Times New Roman" w:hAnsi="Arial"/>
                <w:b/>
                <w:i/>
                <w:sz w:val="18"/>
                <w:szCs w:val="22"/>
                <w:lang w:eastAsia="ja-JP"/>
              </w:rPr>
              <w:t>g-CS-RNTI</w:t>
            </w:r>
          </w:p>
          <w:p w14:paraId="79FE800B"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F351D">
              <w:rPr>
                <w:rFonts w:ascii="Arial" w:eastAsia="Times New Roman" w:hAnsi="Arial"/>
                <w:sz w:val="18"/>
                <w:lang w:eastAsia="en-GB"/>
              </w:rPr>
              <w:t xml:space="preserve">Used to </w:t>
            </w:r>
            <w:r w:rsidRPr="007F351D">
              <w:rPr>
                <w:rFonts w:ascii="Arial" w:eastAsia="Times New Roman" w:hAnsi="Arial"/>
                <w:sz w:val="18"/>
                <w:szCs w:val="22"/>
                <w:lang w:eastAsia="sv-SE"/>
              </w:rPr>
              <w:t>scramble</w:t>
            </w:r>
            <w:r w:rsidRPr="007F351D">
              <w:rPr>
                <w:rFonts w:ascii="Arial" w:eastAsia="Times New Roman" w:hAnsi="Arial"/>
                <w:sz w:val="18"/>
                <w:lang w:eastAsia="en-GB"/>
              </w:rPr>
              <w:t xml:space="preserve"> the SPS group-common PDSCH and activation/deactivation of SPS group-common PDSCH for one or more MBS multicast services.</w:t>
            </w:r>
          </w:p>
        </w:tc>
      </w:tr>
      <w:tr w:rsidR="007F351D" w:rsidRPr="007F351D" w14:paraId="3CDF5E84" w14:textId="77777777" w:rsidTr="0058469F">
        <w:trPr>
          <w:trHeight w:val="52"/>
        </w:trPr>
        <w:tc>
          <w:tcPr>
            <w:tcW w:w="14173" w:type="dxa"/>
            <w:tcBorders>
              <w:top w:val="single" w:sz="4" w:space="0" w:color="auto"/>
              <w:left w:val="single" w:sz="4" w:space="0" w:color="auto"/>
              <w:bottom w:val="single" w:sz="4" w:space="0" w:color="auto"/>
              <w:right w:val="single" w:sz="4" w:space="0" w:color="auto"/>
            </w:tcBorders>
          </w:tcPr>
          <w:p w14:paraId="497A02FB"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F351D">
              <w:rPr>
                <w:rFonts w:ascii="Arial" w:eastAsia="Times New Roman" w:hAnsi="Arial"/>
                <w:b/>
                <w:i/>
                <w:sz w:val="18"/>
                <w:szCs w:val="22"/>
                <w:lang w:eastAsia="ja-JP"/>
              </w:rPr>
              <w:t>g-RNTI</w:t>
            </w:r>
          </w:p>
          <w:p w14:paraId="68D134B1"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F351D">
              <w:rPr>
                <w:rFonts w:ascii="Arial" w:eastAsia="Times New Roman" w:hAnsi="Arial"/>
                <w:sz w:val="18"/>
                <w:lang w:eastAsia="en-GB"/>
              </w:rPr>
              <w:t xml:space="preserve">Used to scramble the scheduling and transmission of </w:t>
            </w:r>
            <w:proofErr w:type="spellStart"/>
            <w:r w:rsidRPr="007F351D">
              <w:rPr>
                <w:rFonts w:ascii="Arial" w:eastAsia="Times New Roman" w:hAnsi="Arial"/>
                <w:sz w:val="18"/>
                <w:lang w:eastAsia="en-GB"/>
              </w:rPr>
              <w:t>PTM</w:t>
            </w:r>
            <w:proofErr w:type="spellEnd"/>
            <w:r w:rsidRPr="007F351D">
              <w:rPr>
                <w:rFonts w:ascii="Arial" w:eastAsia="Times New Roman" w:hAnsi="Arial"/>
                <w:sz w:val="18"/>
                <w:lang w:eastAsia="en-GB"/>
              </w:rPr>
              <w:t xml:space="preserve"> for one or more MBS multicast services</w:t>
            </w:r>
            <w:r w:rsidRPr="007F351D">
              <w:rPr>
                <w:rFonts w:ascii="Arial" w:eastAsia="Times New Roman" w:hAnsi="Arial"/>
                <w:bCs/>
                <w:sz w:val="18"/>
                <w:szCs w:val="22"/>
                <w:lang w:eastAsia="en-GB"/>
              </w:rPr>
              <w:t>.</w:t>
            </w:r>
          </w:p>
        </w:tc>
      </w:tr>
      <w:tr w:rsidR="007F351D" w:rsidRPr="007F351D" w14:paraId="565FF7AD" w14:textId="77777777" w:rsidTr="0058469F">
        <w:trPr>
          <w:trHeight w:val="52"/>
        </w:trPr>
        <w:tc>
          <w:tcPr>
            <w:tcW w:w="14173" w:type="dxa"/>
            <w:tcBorders>
              <w:top w:val="single" w:sz="4" w:space="0" w:color="auto"/>
              <w:left w:val="single" w:sz="4" w:space="0" w:color="auto"/>
              <w:bottom w:val="single" w:sz="4" w:space="0" w:color="auto"/>
              <w:right w:val="single" w:sz="4" w:space="0" w:color="auto"/>
            </w:tcBorders>
          </w:tcPr>
          <w:p w14:paraId="6039BD3A"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7F351D">
              <w:rPr>
                <w:rFonts w:ascii="Arial" w:eastAsia="Times New Roman" w:hAnsi="Arial"/>
                <w:b/>
                <w:i/>
                <w:sz w:val="18"/>
                <w:szCs w:val="22"/>
                <w:lang w:eastAsia="ja-JP"/>
              </w:rPr>
              <w:t>groupCommon-RNTI</w:t>
            </w:r>
            <w:proofErr w:type="spellEnd"/>
          </w:p>
          <w:p w14:paraId="221D3AA8"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F351D">
              <w:rPr>
                <w:rFonts w:ascii="Arial" w:eastAsia="Times New Roman" w:hAnsi="Arial"/>
                <w:sz w:val="18"/>
                <w:lang w:eastAsia="en-GB"/>
              </w:rPr>
              <w:t>Used to configure g-RNTI or g-CS-RNTI</w:t>
            </w:r>
            <w:r w:rsidRPr="007F351D">
              <w:rPr>
                <w:rFonts w:ascii="Arial" w:eastAsia="Times New Roman" w:hAnsi="Arial"/>
                <w:bCs/>
                <w:sz w:val="18"/>
                <w:szCs w:val="22"/>
                <w:lang w:eastAsia="en-GB"/>
              </w:rPr>
              <w:t>.</w:t>
            </w:r>
          </w:p>
        </w:tc>
      </w:tr>
      <w:tr w:rsidR="007F351D" w:rsidRPr="007F351D" w14:paraId="583A2621" w14:textId="77777777" w:rsidTr="0058469F">
        <w:trPr>
          <w:trHeight w:val="52"/>
        </w:trPr>
        <w:tc>
          <w:tcPr>
            <w:tcW w:w="14173" w:type="dxa"/>
            <w:tcBorders>
              <w:top w:val="single" w:sz="4" w:space="0" w:color="auto"/>
              <w:left w:val="single" w:sz="4" w:space="0" w:color="auto"/>
              <w:bottom w:val="single" w:sz="4" w:space="0" w:color="auto"/>
              <w:right w:val="single" w:sz="4" w:space="0" w:color="auto"/>
            </w:tcBorders>
          </w:tcPr>
          <w:p w14:paraId="3AAD8DFA"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F351D">
              <w:rPr>
                <w:rFonts w:ascii="Arial" w:eastAsia="Times New Roman" w:hAnsi="Arial"/>
                <w:b/>
                <w:bCs/>
                <w:i/>
                <w:iCs/>
                <w:sz w:val="18"/>
                <w:lang w:eastAsia="ja-JP"/>
              </w:rPr>
              <w:t>harq-FeedbackEnablerMulticast</w:t>
            </w:r>
            <w:proofErr w:type="spellEnd"/>
          </w:p>
          <w:p w14:paraId="2F2C7967"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F351D">
              <w:rPr>
                <w:rFonts w:ascii="Arial" w:eastAsia="Times New Roman" w:hAnsi="Arial"/>
                <w:sz w:val="18"/>
                <w:szCs w:val="22"/>
                <w:lang w:eastAsia="ja-JP"/>
              </w:rPr>
              <w:t xml:space="preserve">Indicates whether the UE shall provide HARQ feedback for MBS multicast. Value </w:t>
            </w:r>
            <w:r w:rsidRPr="007F351D">
              <w:rPr>
                <w:rFonts w:ascii="Arial" w:eastAsia="Times New Roman" w:hAnsi="Arial"/>
                <w:i/>
                <w:sz w:val="18"/>
                <w:szCs w:val="22"/>
                <w:lang w:eastAsia="ja-JP"/>
              </w:rPr>
              <w:t>dci-enabler</w:t>
            </w:r>
            <w:r w:rsidRPr="007F351D">
              <w:rPr>
                <w:rFonts w:ascii="Arial" w:eastAsia="Times New Roman" w:hAnsi="Arial"/>
                <w:sz w:val="18"/>
                <w:szCs w:val="22"/>
                <w:lang w:eastAsia="ja-JP"/>
              </w:rPr>
              <w:t xml:space="preserve"> means that whether the UE shall provide HARQ feedback for MBS multicast is indicated by DCI. Value </w:t>
            </w:r>
            <w:r w:rsidRPr="007F351D">
              <w:rPr>
                <w:rFonts w:ascii="Arial" w:eastAsia="Times New Roman" w:hAnsi="Arial"/>
                <w:i/>
                <w:sz w:val="18"/>
                <w:szCs w:val="22"/>
                <w:lang w:eastAsia="ja-JP"/>
              </w:rPr>
              <w:t>enabled</w:t>
            </w:r>
            <w:r w:rsidRPr="007F351D">
              <w:rPr>
                <w:rFonts w:ascii="Arial" w:eastAsia="Times New Roman" w:hAnsi="Arial"/>
                <w:sz w:val="18"/>
                <w:szCs w:val="22"/>
                <w:lang w:eastAsia="ja-JP"/>
              </w:rPr>
              <w:t xml:space="preserve"> means the UE shall always provide HARQ feedback for MBS multicast. When the field is absent, the value "</w:t>
            </w:r>
            <w:r w:rsidRPr="007F351D">
              <w:rPr>
                <w:rFonts w:ascii="Arial" w:eastAsia="Times New Roman" w:hAnsi="Arial"/>
                <w:i/>
                <w:sz w:val="18"/>
                <w:szCs w:val="22"/>
                <w:lang w:eastAsia="ja-JP"/>
              </w:rPr>
              <w:t>disabled</w:t>
            </w:r>
            <w:r w:rsidRPr="007F351D">
              <w:rPr>
                <w:rFonts w:ascii="Arial" w:eastAsia="Times New Roman" w:hAnsi="Arial"/>
                <w:sz w:val="18"/>
                <w:szCs w:val="22"/>
                <w:lang w:eastAsia="ja-JP"/>
              </w:rPr>
              <w:t>" is used as defined in TS 38.213 [3].</w:t>
            </w:r>
          </w:p>
        </w:tc>
      </w:tr>
      <w:tr w:rsidR="007F351D" w:rsidRPr="007F351D" w14:paraId="525D2199" w14:textId="77777777" w:rsidTr="0058469F">
        <w:trPr>
          <w:trHeight w:val="52"/>
        </w:trPr>
        <w:tc>
          <w:tcPr>
            <w:tcW w:w="14173" w:type="dxa"/>
            <w:tcBorders>
              <w:top w:val="single" w:sz="4" w:space="0" w:color="auto"/>
              <w:left w:val="single" w:sz="4" w:space="0" w:color="auto"/>
              <w:bottom w:val="single" w:sz="4" w:space="0" w:color="auto"/>
              <w:right w:val="single" w:sz="4" w:space="0" w:color="auto"/>
            </w:tcBorders>
          </w:tcPr>
          <w:p w14:paraId="49D5A54B"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F351D">
              <w:rPr>
                <w:rFonts w:ascii="Arial" w:eastAsia="Times New Roman" w:hAnsi="Arial"/>
                <w:b/>
                <w:bCs/>
                <w:i/>
                <w:iCs/>
                <w:sz w:val="18"/>
                <w:lang w:eastAsia="ja-JP"/>
              </w:rPr>
              <w:t>harq-FeedbackOptionMulticast</w:t>
            </w:r>
            <w:proofErr w:type="spellEnd"/>
          </w:p>
          <w:p w14:paraId="2432F7E7"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F351D">
              <w:rPr>
                <w:rFonts w:ascii="Arial" w:eastAsia="Times New Roman" w:hAnsi="Arial"/>
                <w:sz w:val="18"/>
                <w:szCs w:val="22"/>
                <w:lang w:eastAsia="ja-JP"/>
              </w:rPr>
              <w:t>Indicates the feedback mode for MBS multicast dynamically scheduled PDSCH or SPS PDSCH.</w:t>
            </w:r>
          </w:p>
        </w:tc>
      </w:tr>
      <w:tr w:rsidR="007F351D" w:rsidRPr="007F351D" w14:paraId="3C490AF5" w14:textId="77777777" w:rsidTr="0058469F">
        <w:trPr>
          <w:trHeight w:val="52"/>
        </w:trPr>
        <w:tc>
          <w:tcPr>
            <w:tcW w:w="14173" w:type="dxa"/>
            <w:tcBorders>
              <w:top w:val="single" w:sz="4" w:space="0" w:color="auto"/>
              <w:left w:val="single" w:sz="4" w:space="0" w:color="auto"/>
              <w:bottom w:val="single" w:sz="4" w:space="0" w:color="auto"/>
              <w:right w:val="single" w:sz="4" w:space="0" w:color="auto"/>
            </w:tcBorders>
          </w:tcPr>
          <w:p w14:paraId="59DECBC3"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F351D">
              <w:rPr>
                <w:rFonts w:ascii="Arial" w:eastAsia="Times New Roman" w:hAnsi="Arial"/>
                <w:b/>
                <w:bCs/>
                <w:i/>
                <w:iCs/>
                <w:sz w:val="18"/>
                <w:lang w:eastAsia="ja-JP"/>
              </w:rPr>
              <w:t>mbs-RNTI-SpecificConfigId</w:t>
            </w:r>
            <w:proofErr w:type="spellEnd"/>
          </w:p>
          <w:p w14:paraId="533BE83B"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351D">
              <w:rPr>
                <w:rFonts w:ascii="Arial" w:eastAsia="Times New Roman" w:hAnsi="Arial"/>
                <w:bCs/>
                <w:iCs/>
                <w:sz w:val="18"/>
                <w:lang w:eastAsia="ja-JP"/>
              </w:rPr>
              <w:t>An identifier of the RNTI specific configuration for MBS multicast.</w:t>
            </w:r>
          </w:p>
        </w:tc>
      </w:tr>
      <w:tr w:rsidR="007F351D" w:rsidRPr="007F351D" w14:paraId="4D64B9D2" w14:textId="77777777" w:rsidTr="0058469F">
        <w:trPr>
          <w:trHeight w:val="52"/>
        </w:trPr>
        <w:tc>
          <w:tcPr>
            <w:tcW w:w="14173" w:type="dxa"/>
            <w:tcBorders>
              <w:top w:val="single" w:sz="4" w:space="0" w:color="auto"/>
              <w:left w:val="single" w:sz="4" w:space="0" w:color="auto"/>
              <w:bottom w:val="single" w:sz="4" w:space="0" w:color="auto"/>
              <w:right w:val="single" w:sz="4" w:space="0" w:color="auto"/>
            </w:tcBorders>
          </w:tcPr>
          <w:p w14:paraId="59362594"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F351D">
              <w:rPr>
                <w:rFonts w:ascii="Arial" w:eastAsia="Times New Roman" w:hAnsi="Arial"/>
                <w:b/>
                <w:bCs/>
                <w:i/>
                <w:iCs/>
                <w:sz w:val="18"/>
                <w:lang w:eastAsia="ja-JP"/>
              </w:rPr>
              <w:t>pdsch-</w:t>
            </w:r>
            <w:r w:rsidRPr="007F351D">
              <w:rPr>
                <w:rFonts w:ascii="Arial" w:eastAsia="Times New Roman" w:hAnsi="Arial"/>
                <w:b/>
                <w:i/>
                <w:sz w:val="18"/>
                <w:szCs w:val="22"/>
                <w:lang w:eastAsia="sv-SE"/>
              </w:rPr>
              <w:t>AggregationFactor</w:t>
            </w:r>
            <w:proofErr w:type="spellEnd"/>
          </w:p>
          <w:p w14:paraId="0D4C9109"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351D">
              <w:rPr>
                <w:rFonts w:ascii="Arial" w:eastAsia="Times New Roman" w:hAnsi="Arial"/>
                <w:sz w:val="18"/>
                <w:szCs w:val="22"/>
                <w:lang w:eastAsia="sv-SE"/>
              </w:rPr>
              <w:t>Number</w:t>
            </w:r>
            <w:r w:rsidRPr="007F351D">
              <w:rPr>
                <w:rFonts w:ascii="Arial" w:eastAsia="Times New Roman" w:hAnsi="Arial"/>
                <w:sz w:val="18"/>
                <w:szCs w:val="22"/>
                <w:lang w:eastAsia="ja-JP"/>
              </w:rPr>
              <w:t xml:space="preserve"> of repetitions for dynamically scheduled MBS multicast data (see TS 38.214 [19], clause 5.1.2.1). When the field is absent and </w:t>
            </w:r>
            <w:proofErr w:type="spellStart"/>
            <w:r w:rsidRPr="007F351D">
              <w:rPr>
                <w:rFonts w:ascii="Arial" w:eastAsia="Times New Roman" w:hAnsi="Arial"/>
                <w:i/>
                <w:sz w:val="18"/>
                <w:szCs w:val="22"/>
                <w:lang w:eastAsia="ja-JP"/>
              </w:rPr>
              <w:t>groupCommon-RNTI</w:t>
            </w:r>
            <w:proofErr w:type="spellEnd"/>
            <w:r w:rsidRPr="007F351D">
              <w:rPr>
                <w:rFonts w:ascii="Arial" w:eastAsia="Times New Roman" w:hAnsi="Arial"/>
                <w:sz w:val="18"/>
                <w:szCs w:val="22"/>
                <w:lang w:eastAsia="ja-JP"/>
              </w:rPr>
              <w:t xml:space="preserve"> is set to </w:t>
            </w:r>
            <w:r w:rsidRPr="007F351D">
              <w:rPr>
                <w:rFonts w:ascii="Arial" w:eastAsia="Times New Roman" w:hAnsi="Arial"/>
                <w:i/>
                <w:sz w:val="18"/>
                <w:szCs w:val="22"/>
                <w:lang w:eastAsia="ja-JP"/>
              </w:rPr>
              <w:t>g-RNTI</w:t>
            </w:r>
            <w:r w:rsidRPr="007F351D">
              <w:rPr>
                <w:rFonts w:ascii="Arial" w:eastAsia="Times New Roman" w:hAnsi="Arial"/>
                <w:sz w:val="18"/>
                <w:szCs w:val="22"/>
                <w:lang w:eastAsia="ja-JP"/>
              </w:rPr>
              <w:t>, the UE applies the value 1.</w:t>
            </w:r>
          </w:p>
        </w:tc>
      </w:tr>
    </w:tbl>
    <w:p w14:paraId="2C3985EE" w14:textId="77777777" w:rsidR="007F351D" w:rsidRPr="007F351D" w:rsidRDefault="007F351D" w:rsidP="007F351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351D" w:rsidRPr="007F351D" w14:paraId="5C4CA400" w14:textId="77777777" w:rsidTr="0058469F">
        <w:tc>
          <w:tcPr>
            <w:tcW w:w="4027" w:type="dxa"/>
            <w:tcBorders>
              <w:top w:val="single" w:sz="4" w:space="0" w:color="auto"/>
              <w:left w:val="single" w:sz="4" w:space="0" w:color="auto"/>
              <w:bottom w:val="single" w:sz="4" w:space="0" w:color="auto"/>
              <w:right w:val="single" w:sz="4" w:space="0" w:color="auto"/>
            </w:tcBorders>
            <w:hideMark/>
          </w:tcPr>
          <w:p w14:paraId="35D3D0BB" w14:textId="77777777" w:rsidR="007F351D" w:rsidRPr="007F351D" w:rsidRDefault="007F351D" w:rsidP="007F351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F351D">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FB6489" w14:textId="77777777" w:rsidR="007F351D" w:rsidRPr="007F351D" w:rsidRDefault="007F351D" w:rsidP="007F351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F351D">
              <w:rPr>
                <w:rFonts w:ascii="Arial" w:eastAsia="Times New Roman" w:hAnsi="Arial"/>
                <w:b/>
                <w:sz w:val="18"/>
                <w:szCs w:val="22"/>
                <w:lang w:eastAsia="sv-SE"/>
              </w:rPr>
              <w:t>Explanation</w:t>
            </w:r>
          </w:p>
        </w:tc>
      </w:tr>
      <w:tr w:rsidR="007F351D" w:rsidRPr="007F351D" w14:paraId="0A150801" w14:textId="77777777" w:rsidTr="0058469F">
        <w:tc>
          <w:tcPr>
            <w:tcW w:w="4027" w:type="dxa"/>
            <w:tcBorders>
              <w:top w:val="single" w:sz="4" w:space="0" w:color="auto"/>
              <w:left w:val="single" w:sz="4" w:space="0" w:color="auto"/>
              <w:bottom w:val="single" w:sz="4" w:space="0" w:color="auto"/>
              <w:right w:val="single" w:sz="4" w:space="0" w:color="auto"/>
            </w:tcBorders>
            <w:hideMark/>
          </w:tcPr>
          <w:p w14:paraId="033C71BD"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F351D">
              <w:rPr>
                <w:rFonts w:ascii="Arial" w:eastAsia="Times New Roman" w:hAnsi="Arial"/>
                <w:i/>
                <w:sz w:val="18"/>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40E41C0D"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351D">
              <w:rPr>
                <w:rFonts w:ascii="Arial" w:eastAsia="Times New Roman" w:hAnsi="Arial"/>
                <w:sz w:val="18"/>
                <w:szCs w:val="22"/>
                <w:lang w:eastAsia="sv-SE"/>
              </w:rPr>
              <w:t>This field is optionally present, Need S,</w:t>
            </w:r>
            <w:r w:rsidRPr="007F351D">
              <w:rPr>
                <w:rFonts w:ascii="Arial" w:eastAsia="Times New Roman" w:hAnsi="Arial"/>
                <w:sz w:val="18"/>
                <w:szCs w:val="22"/>
                <w:lang w:eastAsia="ja-JP"/>
              </w:rPr>
              <w:t xml:space="preserve"> if </w:t>
            </w:r>
            <w:proofErr w:type="spellStart"/>
            <w:r w:rsidRPr="007F351D">
              <w:rPr>
                <w:rFonts w:ascii="Arial" w:eastAsia="Times New Roman" w:hAnsi="Arial"/>
                <w:i/>
                <w:sz w:val="18"/>
                <w:szCs w:val="22"/>
                <w:lang w:eastAsia="ja-JP"/>
              </w:rPr>
              <w:t>groupCommon-RNTI</w:t>
            </w:r>
            <w:proofErr w:type="spellEnd"/>
            <w:r w:rsidRPr="007F351D">
              <w:rPr>
                <w:rFonts w:ascii="Arial" w:eastAsia="Times New Roman" w:hAnsi="Arial"/>
                <w:i/>
                <w:sz w:val="18"/>
                <w:szCs w:val="22"/>
                <w:lang w:eastAsia="ja-JP"/>
              </w:rPr>
              <w:t xml:space="preserve"> </w:t>
            </w:r>
            <w:r w:rsidRPr="007F351D">
              <w:rPr>
                <w:rFonts w:ascii="Arial" w:eastAsia="Times New Roman" w:hAnsi="Arial"/>
                <w:sz w:val="18"/>
                <w:szCs w:val="22"/>
                <w:lang w:eastAsia="ja-JP"/>
              </w:rPr>
              <w:t xml:space="preserve">is set to </w:t>
            </w:r>
            <w:r w:rsidRPr="007F351D">
              <w:rPr>
                <w:rFonts w:ascii="Arial" w:eastAsia="Times New Roman" w:hAnsi="Arial"/>
                <w:i/>
                <w:sz w:val="18"/>
                <w:szCs w:val="22"/>
                <w:lang w:eastAsia="ja-JP"/>
              </w:rPr>
              <w:t>g-RNTI</w:t>
            </w:r>
            <w:r w:rsidRPr="007F351D">
              <w:rPr>
                <w:rFonts w:ascii="Arial" w:eastAsia="Times New Roman" w:hAnsi="Arial"/>
                <w:sz w:val="18"/>
                <w:szCs w:val="22"/>
                <w:lang w:eastAsia="sv-SE"/>
              </w:rPr>
              <w:t xml:space="preserve">. The field is absent when </w:t>
            </w:r>
            <w:proofErr w:type="spellStart"/>
            <w:r w:rsidRPr="007F351D">
              <w:rPr>
                <w:rFonts w:ascii="Arial" w:eastAsia="Times New Roman" w:hAnsi="Arial"/>
                <w:i/>
                <w:sz w:val="18"/>
                <w:szCs w:val="22"/>
                <w:lang w:eastAsia="ja-JP"/>
              </w:rPr>
              <w:t>groupCommon-RNTI</w:t>
            </w:r>
            <w:proofErr w:type="spellEnd"/>
            <w:r w:rsidRPr="007F351D">
              <w:rPr>
                <w:rFonts w:ascii="Arial" w:eastAsia="Times New Roman" w:hAnsi="Arial"/>
                <w:i/>
                <w:sz w:val="18"/>
                <w:szCs w:val="22"/>
                <w:lang w:eastAsia="ja-JP"/>
              </w:rPr>
              <w:t xml:space="preserve"> </w:t>
            </w:r>
            <w:r w:rsidRPr="007F351D">
              <w:rPr>
                <w:rFonts w:ascii="Arial" w:eastAsia="Times New Roman" w:hAnsi="Arial"/>
                <w:sz w:val="18"/>
                <w:szCs w:val="22"/>
                <w:lang w:eastAsia="ja-JP"/>
              </w:rPr>
              <w:t xml:space="preserve">is set to </w:t>
            </w:r>
            <w:r w:rsidRPr="007F351D">
              <w:rPr>
                <w:rFonts w:ascii="Arial" w:eastAsia="Times New Roman" w:hAnsi="Arial"/>
                <w:i/>
                <w:sz w:val="18"/>
                <w:szCs w:val="22"/>
                <w:lang w:eastAsia="ja-JP"/>
              </w:rPr>
              <w:t>g-CS-RNTI</w:t>
            </w:r>
            <w:r w:rsidRPr="007F351D">
              <w:rPr>
                <w:rFonts w:ascii="Arial" w:eastAsia="Times New Roman" w:hAnsi="Arial"/>
                <w:sz w:val="18"/>
                <w:szCs w:val="22"/>
                <w:lang w:eastAsia="sv-SE"/>
              </w:rPr>
              <w:t>.</w:t>
            </w:r>
          </w:p>
        </w:tc>
      </w:tr>
      <w:tr w:rsidR="007F351D" w:rsidRPr="007F351D" w14:paraId="6F501C9D" w14:textId="77777777" w:rsidTr="0058469F">
        <w:tc>
          <w:tcPr>
            <w:tcW w:w="4027" w:type="dxa"/>
            <w:tcBorders>
              <w:top w:val="single" w:sz="4" w:space="0" w:color="auto"/>
              <w:left w:val="single" w:sz="4" w:space="0" w:color="auto"/>
              <w:bottom w:val="single" w:sz="4" w:space="0" w:color="auto"/>
              <w:right w:val="single" w:sz="4" w:space="0" w:color="auto"/>
            </w:tcBorders>
            <w:hideMark/>
          </w:tcPr>
          <w:p w14:paraId="63E0BA58"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7F351D">
              <w:rPr>
                <w:rFonts w:ascii="Arial" w:eastAsia="Times New Roman" w:hAnsi="Arial"/>
                <w:i/>
                <w:sz w:val="18"/>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59B3B6"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351D">
              <w:rPr>
                <w:rFonts w:ascii="Arial" w:eastAsia="Times New Roman" w:hAnsi="Arial"/>
                <w:sz w:val="18"/>
                <w:szCs w:val="22"/>
                <w:lang w:eastAsia="sv-SE"/>
              </w:rPr>
              <w:t xml:space="preserve">The field is mandatory present when </w:t>
            </w:r>
            <w:proofErr w:type="spellStart"/>
            <w:r w:rsidRPr="007F351D">
              <w:rPr>
                <w:rFonts w:ascii="Arial" w:eastAsia="Times New Roman" w:hAnsi="Arial"/>
                <w:i/>
                <w:iCs/>
                <w:sz w:val="18"/>
                <w:szCs w:val="22"/>
                <w:lang w:eastAsia="sv-SE"/>
              </w:rPr>
              <w:t>harq-FeedbackEnablerMulticast</w:t>
            </w:r>
            <w:proofErr w:type="spellEnd"/>
            <w:r w:rsidRPr="007F351D">
              <w:rPr>
                <w:rFonts w:ascii="Arial" w:eastAsia="Times New Roman" w:hAnsi="Arial"/>
                <w:sz w:val="18"/>
                <w:szCs w:val="22"/>
                <w:lang w:eastAsia="sv-SE"/>
              </w:rPr>
              <w:t xml:space="preserve"> is present. It is absent otherwise. </w:t>
            </w:r>
          </w:p>
        </w:tc>
      </w:tr>
      <w:tr w:rsidR="007F351D" w:rsidRPr="007F351D" w14:paraId="71F92A7A" w14:textId="77777777" w:rsidTr="0058469F">
        <w:tc>
          <w:tcPr>
            <w:tcW w:w="4027" w:type="dxa"/>
            <w:tcBorders>
              <w:top w:val="single" w:sz="4" w:space="0" w:color="auto"/>
              <w:left w:val="single" w:sz="4" w:space="0" w:color="auto"/>
              <w:bottom w:val="single" w:sz="4" w:space="0" w:color="auto"/>
              <w:right w:val="single" w:sz="4" w:space="0" w:color="auto"/>
            </w:tcBorders>
            <w:hideMark/>
          </w:tcPr>
          <w:p w14:paraId="6F66A885"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F351D">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505BEF53"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351D">
              <w:rPr>
                <w:rFonts w:ascii="Arial" w:eastAsia="Times New Roman" w:hAnsi="Arial"/>
                <w:sz w:val="18"/>
                <w:szCs w:val="22"/>
                <w:lang w:eastAsia="sv-SE"/>
              </w:rPr>
              <w:t xml:space="preserve">This field is optionally present, Need M, for the </w:t>
            </w:r>
            <w:r w:rsidRPr="007F351D">
              <w:rPr>
                <w:rFonts w:ascii="Arial" w:eastAsia="Times New Roman" w:hAnsi="Arial"/>
                <w:i/>
                <w:sz w:val="18"/>
                <w:szCs w:val="22"/>
                <w:lang w:eastAsia="sv-SE"/>
              </w:rPr>
              <w:t>MAC-</w:t>
            </w:r>
            <w:proofErr w:type="spellStart"/>
            <w:r w:rsidRPr="007F351D">
              <w:rPr>
                <w:rFonts w:ascii="Arial" w:eastAsia="Times New Roman" w:hAnsi="Arial"/>
                <w:i/>
                <w:sz w:val="18"/>
                <w:szCs w:val="22"/>
                <w:lang w:eastAsia="sv-SE"/>
              </w:rPr>
              <w:t>CellGroupConfig</w:t>
            </w:r>
            <w:proofErr w:type="spellEnd"/>
            <w:r w:rsidRPr="007F351D">
              <w:rPr>
                <w:rFonts w:ascii="Arial" w:eastAsia="Times New Roman" w:hAnsi="Arial"/>
                <w:sz w:val="18"/>
                <w:szCs w:val="22"/>
                <w:lang w:eastAsia="sv-SE"/>
              </w:rPr>
              <w:t xml:space="preserve"> of the MCG. It is absent otherwise.</w:t>
            </w:r>
          </w:p>
        </w:tc>
      </w:tr>
      <w:tr w:rsidR="007F351D" w:rsidRPr="007F351D" w14:paraId="4DB960E0" w14:textId="77777777" w:rsidTr="0058469F">
        <w:tc>
          <w:tcPr>
            <w:tcW w:w="4027" w:type="dxa"/>
            <w:tcBorders>
              <w:top w:val="single" w:sz="4" w:space="0" w:color="auto"/>
              <w:left w:val="single" w:sz="4" w:space="0" w:color="auto"/>
              <w:bottom w:val="single" w:sz="4" w:space="0" w:color="auto"/>
              <w:right w:val="single" w:sz="4" w:space="0" w:color="auto"/>
            </w:tcBorders>
            <w:hideMark/>
          </w:tcPr>
          <w:p w14:paraId="7EDF76AA"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7F351D">
              <w:rPr>
                <w:rFonts w:ascii="Arial" w:eastAsia="Times New Roman" w:hAnsi="Arial"/>
                <w:i/>
                <w:sz w:val="18"/>
                <w:szCs w:val="22"/>
                <w:lang w:eastAsia="sv-SE"/>
              </w:rPr>
              <w:t>LCH-PrioWithReTxTimer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D84AC5" w14:textId="77777777" w:rsidR="007F351D" w:rsidRPr="007F351D" w:rsidRDefault="007F351D" w:rsidP="007F351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351D">
              <w:rPr>
                <w:rFonts w:ascii="Arial" w:eastAsia="Times New Roman" w:hAnsi="Arial"/>
                <w:sz w:val="18"/>
                <w:szCs w:val="22"/>
                <w:lang w:eastAsia="sv-SE"/>
              </w:rPr>
              <w:t xml:space="preserve">This field is optionally present, Need R, if </w:t>
            </w:r>
            <w:proofErr w:type="spellStart"/>
            <w:r w:rsidRPr="007F351D">
              <w:rPr>
                <w:rFonts w:ascii="Arial" w:eastAsia="Times New Roman" w:hAnsi="Arial"/>
                <w:sz w:val="18"/>
                <w:szCs w:val="22"/>
                <w:lang w:eastAsia="sv-SE"/>
              </w:rPr>
              <w:t>lch-BasedPrioritization-r16</w:t>
            </w:r>
            <w:proofErr w:type="spellEnd"/>
            <w:r w:rsidRPr="007F351D">
              <w:rPr>
                <w:rFonts w:ascii="Arial" w:eastAsia="Times New Roman" w:hAnsi="Arial"/>
                <w:sz w:val="18"/>
                <w:szCs w:val="22"/>
                <w:lang w:eastAsia="sv-SE"/>
              </w:rPr>
              <w:t xml:space="preserve"> is configured in this MAC entity and cg-</w:t>
            </w:r>
            <w:proofErr w:type="spellStart"/>
            <w:r w:rsidRPr="007F351D">
              <w:rPr>
                <w:rFonts w:ascii="Arial" w:eastAsia="Times New Roman" w:hAnsi="Arial"/>
                <w:sz w:val="18"/>
                <w:szCs w:val="22"/>
                <w:lang w:eastAsia="sv-SE"/>
              </w:rPr>
              <w:t>RetransmissionTimer</w:t>
            </w:r>
            <w:proofErr w:type="spellEnd"/>
            <w:r w:rsidRPr="007F351D">
              <w:rPr>
                <w:rFonts w:ascii="Arial" w:eastAsia="Times New Roman" w:hAnsi="Arial"/>
                <w:sz w:val="18"/>
                <w:szCs w:val="22"/>
                <w:lang w:eastAsia="sv-SE"/>
              </w:rPr>
              <w:t>-</w:t>
            </w:r>
            <w:proofErr w:type="spellStart"/>
            <w:r w:rsidRPr="007F351D">
              <w:rPr>
                <w:rFonts w:ascii="Arial" w:eastAsia="Times New Roman" w:hAnsi="Arial"/>
                <w:sz w:val="18"/>
                <w:szCs w:val="22"/>
                <w:lang w:eastAsia="sv-SE"/>
              </w:rPr>
              <w:t>r16</w:t>
            </w:r>
            <w:proofErr w:type="spellEnd"/>
            <w:r w:rsidRPr="007F351D">
              <w:rPr>
                <w:rFonts w:ascii="Arial" w:eastAsia="Times New Roman" w:hAnsi="Arial"/>
                <w:sz w:val="18"/>
                <w:szCs w:val="22"/>
                <w:lang w:eastAsia="sv-SE"/>
              </w:rPr>
              <w:t xml:space="preserve"> is configured for any configured grant configuration associated with this MAC entity. It is absent otherwise, Need R.</w:t>
            </w:r>
          </w:p>
        </w:tc>
      </w:tr>
      <w:tr w:rsidR="002A03BD" w:rsidRPr="007F351D" w14:paraId="4BA18801" w14:textId="77777777" w:rsidTr="0058469F">
        <w:trPr>
          <w:ins w:id="31" w:author="Huawei-YinghaoGuo" w:date="2022-10-26T17:03:00Z"/>
        </w:trPr>
        <w:tc>
          <w:tcPr>
            <w:tcW w:w="4027" w:type="dxa"/>
            <w:tcBorders>
              <w:top w:val="single" w:sz="4" w:space="0" w:color="auto"/>
              <w:left w:val="single" w:sz="4" w:space="0" w:color="auto"/>
              <w:bottom w:val="single" w:sz="4" w:space="0" w:color="auto"/>
              <w:right w:val="single" w:sz="4" w:space="0" w:color="auto"/>
            </w:tcBorders>
          </w:tcPr>
          <w:p w14:paraId="56770679" w14:textId="2A600D63" w:rsidR="002A03BD" w:rsidRPr="00210CE5" w:rsidRDefault="002A03BD" w:rsidP="007F351D">
            <w:pPr>
              <w:keepNext/>
              <w:keepLines/>
              <w:overflowPunct w:val="0"/>
              <w:autoSpaceDE w:val="0"/>
              <w:autoSpaceDN w:val="0"/>
              <w:adjustRightInd w:val="0"/>
              <w:spacing w:after="0"/>
              <w:textAlignment w:val="baseline"/>
              <w:rPr>
                <w:ins w:id="32" w:author="Huawei-YinghaoGuo" w:date="2022-10-26T17:03:00Z"/>
                <w:rFonts w:ascii="Arial" w:eastAsia="Times New Roman" w:hAnsi="Arial"/>
                <w:i/>
                <w:sz w:val="18"/>
                <w:szCs w:val="22"/>
                <w:lang w:eastAsia="sv-SE"/>
              </w:rPr>
            </w:pPr>
            <w:proofErr w:type="spellStart"/>
            <w:ins w:id="33" w:author="Huawei-YinghaoGuo" w:date="2022-10-26T17:03:00Z">
              <w:r>
                <w:rPr>
                  <w:rFonts w:ascii="Arial" w:hAnsi="Arial" w:hint="eastAsia"/>
                  <w:i/>
                  <w:sz w:val="18"/>
                  <w:szCs w:val="22"/>
                  <w:lang w:eastAsia="zh-CN"/>
                </w:rPr>
                <w:t>p</w:t>
              </w:r>
              <w:r>
                <w:rPr>
                  <w:rFonts w:ascii="Arial" w:hAnsi="Arial"/>
                  <w:i/>
                  <w:sz w:val="18"/>
                  <w:szCs w:val="22"/>
                  <w:lang w:eastAsia="zh-CN"/>
                </w:rPr>
                <w:t>osPreConfigMG</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2F402A3F" w14:textId="001E45EC" w:rsidR="002A03BD" w:rsidRPr="00210CE5" w:rsidRDefault="002A03BD" w:rsidP="007F351D">
            <w:pPr>
              <w:keepNext/>
              <w:keepLines/>
              <w:overflowPunct w:val="0"/>
              <w:autoSpaceDE w:val="0"/>
              <w:autoSpaceDN w:val="0"/>
              <w:adjustRightInd w:val="0"/>
              <w:spacing w:after="0"/>
              <w:textAlignment w:val="baseline"/>
              <w:rPr>
                <w:ins w:id="34" w:author="Huawei-YinghaoGuo" w:date="2022-10-26T17:03:00Z"/>
                <w:rFonts w:ascii="Arial" w:eastAsia="Times New Roman" w:hAnsi="Arial"/>
                <w:sz w:val="18"/>
                <w:szCs w:val="22"/>
                <w:lang w:eastAsia="sv-SE"/>
              </w:rPr>
            </w:pPr>
            <w:ins w:id="35" w:author="Huawei-YinghaoGuo" w:date="2022-10-26T17:03:00Z">
              <w:r>
                <w:rPr>
                  <w:rFonts w:ascii="Arial" w:hAnsi="Arial" w:hint="eastAsia"/>
                  <w:sz w:val="18"/>
                  <w:szCs w:val="22"/>
                  <w:lang w:eastAsia="zh-CN"/>
                </w:rPr>
                <w:t>T</w:t>
              </w:r>
              <w:r>
                <w:rPr>
                  <w:rFonts w:ascii="Arial" w:hAnsi="Arial"/>
                  <w:sz w:val="18"/>
                  <w:szCs w:val="22"/>
                  <w:lang w:eastAsia="zh-CN"/>
                </w:rPr>
                <w:t xml:space="preserve">his field is optional present when </w:t>
              </w:r>
            </w:ins>
            <w:ins w:id="36" w:author="Huawei-YinghaoGuo" w:date="2022-10-26T17:05:00Z">
              <w:r w:rsidR="00604169">
                <w:rPr>
                  <w:rFonts w:ascii="Arial" w:hAnsi="Arial"/>
                  <w:sz w:val="18"/>
                  <w:szCs w:val="22"/>
                  <w:lang w:eastAsia="zh-CN"/>
                </w:rPr>
                <w:t xml:space="preserve">the </w:t>
              </w:r>
            </w:ins>
            <w:ins w:id="37" w:author="Huawei-YinghaoGuo" w:date="2022-10-26T17:09:00Z">
              <w:r w:rsidR="0098405E">
                <w:rPr>
                  <w:rFonts w:ascii="Arial" w:hAnsi="Arial"/>
                  <w:sz w:val="18"/>
                  <w:szCs w:val="22"/>
                  <w:lang w:eastAsia="zh-CN"/>
                </w:rPr>
                <w:t xml:space="preserve">preconfigured positioning measurement gap is configured as in clause </w:t>
              </w:r>
            </w:ins>
            <w:ins w:id="38" w:author="Huawei-YinghaoGuo" w:date="2022-10-26T17:10:00Z">
              <w:r w:rsidR="0098405E">
                <w:rPr>
                  <w:rFonts w:ascii="Arial" w:hAnsi="Arial"/>
                  <w:sz w:val="18"/>
                  <w:szCs w:val="22"/>
                  <w:lang w:eastAsia="zh-CN"/>
                </w:rPr>
                <w:t>5.5.2.9</w:t>
              </w:r>
              <w:r w:rsidR="008A35C7">
                <w:rPr>
                  <w:rFonts w:ascii="Arial" w:hAnsi="Arial"/>
                  <w:sz w:val="18"/>
                  <w:szCs w:val="22"/>
                  <w:lang w:eastAsia="zh-CN"/>
                </w:rPr>
                <w:t xml:space="preserve">, Need </w:t>
              </w:r>
              <w:r w:rsidR="00270021">
                <w:rPr>
                  <w:rFonts w:ascii="Arial" w:hAnsi="Arial"/>
                  <w:sz w:val="18"/>
                  <w:szCs w:val="22"/>
                  <w:lang w:eastAsia="zh-CN"/>
                </w:rPr>
                <w:t xml:space="preserve">R. Otherwise, the field is absent. </w:t>
              </w:r>
            </w:ins>
            <w:ins w:id="39" w:author="Huawei-YinghaoGuo" w:date="2022-10-26T17:05:00Z">
              <w:r w:rsidR="00604169">
                <w:rPr>
                  <w:rFonts w:ascii="Arial" w:hAnsi="Arial"/>
                  <w:sz w:val="18"/>
                  <w:szCs w:val="22"/>
                  <w:lang w:eastAsia="zh-CN"/>
                </w:rPr>
                <w:t xml:space="preserve"> </w:t>
              </w:r>
            </w:ins>
          </w:p>
        </w:tc>
      </w:tr>
    </w:tbl>
    <w:p w14:paraId="4F056511" w14:textId="77777777" w:rsidR="00810FD0" w:rsidRPr="00810FD0" w:rsidRDefault="00810FD0">
      <w:pPr>
        <w:rPr>
          <w:lang w:eastAsia="zh-CN"/>
        </w:rPr>
      </w:pPr>
    </w:p>
    <w:p w14:paraId="5852E895" w14:textId="4B177EDD" w:rsidR="0008356C" w:rsidRPr="001F2DE3" w:rsidRDefault="0008356C">
      <w:pPr>
        <w:rPr>
          <w:lang w:val="fr-CA" w:eastAsia="zh-CN"/>
        </w:rPr>
      </w:pPr>
      <w:r w:rsidRPr="001F2DE3">
        <w:rPr>
          <w:rFonts w:hint="eastAsia"/>
          <w:lang w:val="fr-CA" w:eastAsia="zh-CN"/>
        </w:rPr>
        <w:t>=</w:t>
      </w:r>
      <w:r w:rsidRPr="001F2DE3">
        <w:rPr>
          <w:lang w:val="fr-CA" w:eastAsia="zh-CN"/>
        </w:rPr>
        <w:t>=========================</w:t>
      </w:r>
      <w:r w:rsidR="0076024F">
        <w:rPr>
          <w:lang w:val="fr-CA" w:eastAsia="zh-CN"/>
        </w:rPr>
        <w:t>===============================</w:t>
      </w:r>
      <w:r w:rsidRPr="001F2DE3">
        <w:rPr>
          <w:lang w:val="fr-CA" w:eastAsia="zh-CN"/>
        </w:rPr>
        <w:t>=======CHANGE ENDS=========</w:t>
      </w:r>
      <w:r w:rsidR="0076024F">
        <w:rPr>
          <w:lang w:val="fr-CA" w:eastAsia="zh-CN"/>
        </w:rPr>
        <w:t>==========</w:t>
      </w:r>
      <w:r w:rsidRPr="001F2DE3">
        <w:rPr>
          <w:lang w:val="fr-CA" w:eastAsia="zh-CN"/>
        </w:rPr>
        <w:t>==============================</w:t>
      </w:r>
      <w:bookmarkEnd w:id="2"/>
      <w:bookmarkEnd w:id="3"/>
      <w:bookmarkEnd w:id="4"/>
      <w:bookmarkEnd w:id="5"/>
      <w:bookmarkEnd w:id="6"/>
      <w:bookmarkEnd w:id="7"/>
    </w:p>
    <w:sectPr w:rsidR="0008356C" w:rsidRPr="001F2DE3" w:rsidSect="0076024F">
      <w:headerReference w:type="default" r:id="rId14"/>
      <w:footerReference w:type="default" r:id="rId15"/>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61818" w14:textId="77777777" w:rsidR="000A3670" w:rsidRDefault="000A3670">
      <w:pPr>
        <w:spacing w:after="0"/>
      </w:pPr>
      <w:r>
        <w:separator/>
      </w:r>
    </w:p>
  </w:endnote>
  <w:endnote w:type="continuationSeparator" w:id="0">
    <w:p w14:paraId="6A466EFF" w14:textId="77777777" w:rsidR="000A3670" w:rsidRDefault="000A36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136207" w:rsidRDefault="0013620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62301" w14:textId="77777777" w:rsidR="000A3670" w:rsidRDefault="000A3670">
      <w:pPr>
        <w:spacing w:after="0"/>
      </w:pPr>
      <w:r>
        <w:separator/>
      </w:r>
    </w:p>
  </w:footnote>
  <w:footnote w:type="continuationSeparator" w:id="0">
    <w:p w14:paraId="16D8A691" w14:textId="77777777" w:rsidR="000A3670" w:rsidRDefault="000A36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136207" w:rsidRDefault="00136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136207" w:rsidRDefault="0013620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136207" w:rsidRDefault="00136207">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4"/>
  </w:num>
  <w:num w:numId="2">
    <w:abstractNumId w:val="16"/>
  </w:num>
  <w:num w:numId="3">
    <w:abstractNumId w:val="17"/>
  </w:num>
  <w:num w:numId="4">
    <w:abstractNumId w:val="8"/>
  </w:num>
  <w:num w:numId="5">
    <w:abstractNumId w:val="10"/>
  </w:num>
  <w:num w:numId="6">
    <w:abstractNumId w:val="9"/>
  </w:num>
  <w:num w:numId="7">
    <w:abstractNumId w:val="0"/>
  </w:num>
  <w:num w:numId="8">
    <w:abstractNumId w:val="13"/>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141D"/>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A1B"/>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F8D"/>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678"/>
    <w:rsid w:val="00091EDC"/>
    <w:rsid w:val="00094EB4"/>
    <w:rsid w:val="00095818"/>
    <w:rsid w:val="00096459"/>
    <w:rsid w:val="000A01D1"/>
    <w:rsid w:val="000A081B"/>
    <w:rsid w:val="000A0BD8"/>
    <w:rsid w:val="000A2E01"/>
    <w:rsid w:val="000A3024"/>
    <w:rsid w:val="000A31FA"/>
    <w:rsid w:val="000A3670"/>
    <w:rsid w:val="000A3A22"/>
    <w:rsid w:val="000A3B3D"/>
    <w:rsid w:val="000A4069"/>
    <w:rsid w:val="000A4D7D"/>
    <w:rsid w:val="000A4EE1"/>
    <w:rsid w:val="000A58C6"/>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956"/>
    <w:rsid w:val="000C7A95"/>
    <w:rsid w:val="000D44B3"/>
    <w:rsid w:val="000D6F50"/>
    <w:rsid w:val="000D7C33"/>
    <w:rsid w:val="000E06D5"/>
    <w:rsid w:val="000E0B75"/>
    <w:rsid w:val="000E22B4"/>
    <w:rsid w:val="000E24E7"/>
    <w:rsid w:val="000E31F5"/>
    <w:rsid w:val="000E4191"/>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3E66"/>
    <w:rsid w:val="00117ADD"/>
    <w:rsid w:val="00117DB3"/>
    <w:rsid w:val="001209F1"/>
    <w:rsid w:val="00121989"/>
    <w:rsid w:val="00121C60"/>
    <w:rsid w:val="00122ECB"/>
    <w:rsid w:val="00124F0A"/>
    <w:rsid w:val="00125E01"/>
    <w:rsid w:val="0012649B"/>
    <w:rsid w:val="00131358"/>
    <w:rsid w:val="00131A8B"/>
    <w:rsid w:val="00133C62"/>
    <w:rsid w:val="00133F33"/>
    <w:rsid w:val="00135D10"/>
    <w:rsid w:val="00136207"/>
    <w:rsid w:val="00136EBA"/>
    <w:rsid w:val="001402B1"/>
    <w:rsid w:val="001416C7"/>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0DA1"/>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2417"/>
    <w:rsid w:val="00182BD7"/>
    <w:rsid w:val="00183860"/>
    <w:rsid w:val="00183CB5"/>
    <w:rsid w:val="00183EB2"/>
    <w:rsid w:val="00184BDB"/>
    <w:rsid w:val="0018506E"/>
    <w:rsid w:val="001851D1"/>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1B5B"/>
    <w:rsid w:val="001B291B"/>
    <w:rsid w:val="001B29F8"/>
    <w:rsid w:val="001B4B6B"/>
    <w:rsid w:val="001B4D15"/>
    <w:rsid w:val="001B4EAC"/>
    <w:rsid w:val="001B52F0"/>
    <w:rsid w:val="001B64D3"/>
    <w:rsid w:val="001B7A65"/>
    <w:rsid w:val="001C11F9"/>
    <w:rsid w:val="001C1B87"/>
    <w:rsid w:val="001C1F9E"/>
    <w:rsid w:val="001C411E"/>
    <w:rsid w:val="001C6DBB"/>
    <w:rsid w:val="001C78FF"/>
    <w:rsid w:val="001D0300"/>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2DE3"/>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0CE5"/>
    <w:rsid w:val="002116D8"/>
    <w:rsid w:val="002117AD"/>
    <w:rsid w:val="00212E88"/>
    <w:rsid w:val="00215D6C"/>
    <w:rsid w:val="002160E6"/>
    <w:rsid w:val="0021668A"/>
    <w:rsid w:val="00217227"/>
    <w:rsid w:val="002208E9"/>
    <w:rsid w:val="0022123F"/>
    <w:rsid w:val="00221E88"/>
    <w:rsid w:val="002227F7"/>
    <w:rsid w:val="00222D84"/>
    <w:rsid w:val="0022370F"/>
    <w:rsid w:val="0022780F"/>
    <w:rsid w:val="002316F6"/>
    <w:rsid w:val="00231706"/>
    <w:rsid w:val="002330F9"/>
    <w:rsid w:val="002336F1"/>
    <w:rsid w:val="002337FC"/>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693E"/>
    <w:rsid w:val="002572FF"/>
    <w:rsid w:val="0026004D"/>
    <w:rsid w:val="00262D26"/>
    <w:rsid w:val="00263C40"/>
    <w:rsid w:val="002640DD"/>
    <w:rsid w:val="002641B7"/>
    <w:rsid w:val="00266045"/>
    <w:rsid w:val="00267BA4"/>
    <w:rsid w:val="00270021"/>
    <w:rsid w:val="002710A7"/>
    <w:rsid w:val="002710AB"/>
    <w:rsid w:val="002731C2"/>
    <w:rsid w:val="0027559B"/>
    <w:rsid w:val="002757B1"/>
    <w:rsid w:val="002758FB"/>
    <w:rsid w:val="00275A1B"/>
    <w:rsid w:val="00275D12"/>
    <w:rsid w:val="002773BF"/>
    <w:rsid w:val="0027751B"/>
    <w:rsid w:val="00277FE9"/>
    <w:rsid w:val="002802A3"/>
    <w:rsid w:val="00281262"/>
    <w:rsid w:val="00281506"/>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03BD"/>
    <w:rsid w:val="002A2573"/>
    <w:rsid w:val="002A38B1"/>
    <w:rsid w:val="002A3D91"/>
    <w:rsid w:val="002A527B"/>
    <w:rsid w:val="002A6387"/>
    <w:rsid w:val="002A67F2"/>
    <w:rsid w:val="002A69A0"/>
    <w:rsid w:val="002A7C1B"/>
    <w:rsid w:val="002B1318"/>
    <w:rsid w:val="002B1C83"/>
    <w:rsid w:val="002B2E7A"/>
    <w:rsid w:val="002B4724"/>
    <w:rsid w:val="002B5741"/>
    <w:rsid w:val="002B5EB1"/>
    <w:rsid w:val="002B7A3B"/>
    <w:rsid w:val="002C0E87"/>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3C4E"/>
    <w:rsid w:val="002E462A"/>
    <w:rsid w:val="002E472E"/>
    <w:rsid w:val="002E52B4"/>
    <w:rsid w:val="002E6B3F"/>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16609"/>
    <w:rsid w:val="003203D1"/>
    <w:rsid w:val="003205A9"/>
    <w:rsid w:val="00320DF1"/>
    <w:rsid w:val="00321C16"/>
    <w:rsid w:val="003232FC"/>
    <w:rsid w:val="00324237"/>
    <w:rsid w:val="00324B33"/>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47F0"/>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F4D"/>
    <w:rsid w:val="00393ECD"/>
    <w:rsid w:val="00396173"/>
    <w:rsid w:val="003970D4"/>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7584"/>
    <w:rsid w:val="003C75B1"/>
    <w:rsid w:val="003C781A"/>
    <w:rsid w:val="003D169F"/>
    <w:rsid w:val="003D32B1"/>
    <w:rsid w:val="003D34FE"/>
    <w:rsid w:val="003D48F2"/>
    <w:rsid w:val="003D4FD1"/>
    <w:rsid w:val="003D6F88"/>
    <w:rsid w:val="003E13DE"/>
    <w:rsid w:val="003E193A"/>
    <w:rsid w:val="003E1A36"/>
    <w:rsid w:val="003E3AE3"/>
    <w:rsid w:val="003E4E2C"/>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325"/>
    <w:rsid w:val="0040578D"/>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02B7"/>
    <w:rsid w:val="00421959"/>
    <w:rsid w:val="004219B4"/>
    <w:rsid w:val="004238F3"/>
    <w:rsid w:val="00424121"/>
    <w:rsid w:val="004242F1"/>
    <w:rsid w:val="00427C21"/>
    <w:rsid w:val="004311E5"/>
    <w:rsid w:val="00432206"/>
    <w:rsid w:val="0043228D"/>
    <w:rsid w:val="00432A16"/>
    <w:rsid w:val="00432E5C"/>
    <w:rsid w:val="00434C4F"/>
    <w:rsid w:val="00435341"/>
    <w:rsid w:val="00436179"/>
    <w:rsid w:val="0043617F"/>
    <w:rsid w:val="00436E1D"/>
    <w:rsid w:val="004373F3"/>
    <w:rsid w:val="00437BD8"/>
    <w:rsid w:val="0044023E"/>
    <w:rsid w:val="00440781"/>
    <w:rsid w:val="004410FA"/>
    <w:rsid w:val="004417FA"/>
    <w:rsid w:val="0044273A"/>
    <w:rsid w:val="00445C40"/>
    <w:rsid w:val="00445F0C"/>
    <w:rsid w:val="00447207"/>
    <w:rsid w:val="00447939"/>
    <w:rsid w:val="00447A4B"/>
    <w:rsid w:val="004503EB"/>
    <w:rsid w:val="00450647"/>
    <w:rsid w:val="0045086B"/>
    <w:rsid w:val="00450C23"/>
    <w:rsid w:val="00451A28"/>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FDF"/>
    <w:rsid w:val="004B3253"/>
    <w:rsid w:val="004B341D"/>
    <w:rsid w:val="004B3974"/>
    <w:rsid w:val="004B3DA5"/>
    <w:rsid w:val="004B558D"/>
    <w:rsid w:val="004B55B7"/>
    <w:rsid w:val="004B6B41"/>
    <w:rsid w:val="004B6D09"/>
    <w:rsid w:val="004B75B7"/>
    <w:rsid w:val="004B7854"/>
    <w:rsid w:val="004C574A"/>
    <w:rsid w:val="004C58F8"/>
    <w:rsid w:val="004C5E72"/>
    <w:rsid w:val="004C6CA5"/>
    <w:rsid w:val="004D2CFD"/>
    <w:rsid w:val="004D3714"/>
    <w:rsid w:val="004D4374"/>
    <w:rsid w:val="004E161E"/>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6E3C"/>
    <w:rsid w:val="00567458"/>
    <w:rsid w:val="005677F8"/>
    <w:rsid w:val="00570575"/>
    <w:rsid w:val="00570C9D"/>
    <w:rsid w:val="00571ECF"/>
    <w:rsid w:val="00572C7C"/>
    <w:rsid w:val="00574D99"/>
    <w:rsid w:val="005757A7"/>
    <w:rsid w:val="00575B97"/>
    <w:rsid w:val="005770C4"/>
    <w:rsid w:val="0058009E"/>
    <w:rsid w:val="00580F44"/>
    <w:rsid w:val="00582E89"/>
    <w:rsid w:val="005835C4"/>
    <w:rsid w:val="00583A01"/>
    <w:rsid w:val="00583D3C"/>
    <w:rsid w:val="00585F31"/>
    <w:rsid w:val="0058790C"/>
    <w:rsid w:val="00587B16"/>
    <w:rsid w:val="00587F03"/>
    <w:rsid w:val="00590111"/>
    <w:rsid w:val="005919E5"/>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3F7"/>
    <w:rsid w:val="005B0A0D"/>
    <w:rsid w:val="005B15DD"/>
    <w:rsid w:val="005B2585"/>
    <w:rsid w:val="005B3739"/>
    <w:rsid w:val="005B44F3"/>
    <w:rsid w:val="005B4650"/>
    <w:rsid w:val="005B4B09"/>
    <w:rsid w:val="005B50A9"/>
    <w:rsid w:val="005B6FEA"/>
    <w:rsid w:val="005C028D"/>
    <w:rsid w:val="005C20B7"/>
    <w:rsid w:val="005C2355"/>
    <w:rsid w:val="005C279D"/>
    <w:rsid w:val="005C34EE"/>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6DDC"/>
    <w:rsid w:val="005F7520"/>
    <w:rsid w:val="005F7AAE"/>
    <w:rsid w:val="005F7E6C"/>
    <w:rsid w:val="005F7F73"/>
    <w:rsid w:val="00601645"/>
    <w:rsid w:val="006025DC"/>
    <w:rsid w:val="00604169"/>
    <w:rsid w:val="00604528"/>
    <w:rsid w:val="00605147"/>
    <w:rsid w:val="0061231C"/>
    <w:rsid w:val="0061252B"/>
    <w:rsid w:val="00612771"/>
    <w:rsid w:val="00612E1F"/>
    <w:rsid w:val="006149D0"/>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28B0"/>
    <w:rsid w:val="00643A0F"/>
    <w:rsid w:val="006447D8"/>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04C4"/>
    <w:rsid w:val="0069244F"/>
    <w:rsid w:val="00692AB6"/>
    <w:rsid w:val="00692CB6"/>
    <w:rsid w:val="00692D88"/>
    <w:rsid w:val="00693B2D"/>
    <w:rsid w:val="00693BFC"/>
    <w:rsid w:val="00693F84"/>
    <w:rsid w:val="00694397"/>
    <w:rsid w:val="006949C6"/>
    <w:rsid w:val="006949D9"/>
    <w:rsid w:val="00695808"/>
    <w:rsid w:val="00697F16"/>
    <w:rsid w:val="006A0C30"/>
    <w:rsid w:val="006A117D"/>
    <w:rsid w:val="006A227D"/>
    <w:rsid w:val="006A44A1"/>
    <w:rsid w:val="006A6B39"/>
    <w:rsid w:val="006A6DF2"/>
    <w:rsid w:val="006A7A22"/>
    <w:rsid w:val="006A7DD8"/>
    <w:rsid w:val="006B1D51"/>
    <w:rsid w:val="006B2838"/>
    <w:rsid w:val="006B29F3"/>
    <w:rsid w:val="006B30BC"/>
    <w:rsid w:val="006B3A52"/>
    <w:rsid w:val="006B46FB"/>
    <w:rsid w:val="006B4DD5"/>
    <w:rsid w:val="006B65C2"/>
    <w:rsid w:val="006B714D"/>
    <w:rsid w:val="006B7501"/>
    <w:rsid w:val="006C05B8"/>
    <w:rsid w:val="006C1108"/>
    <w:rsid w:val="006C125D"/>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39BD"/>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358"/>
    <w:rsid w:val="00715D61"/>
    <w:rsid w:val="00716F9E"/>
    <w:rsid w:val="00717919"/>
    <w:rsid w:val="00717AA0"/>
    <w:rsid w:val="0072047A"/>
    <w:rsid w:val="00721234"/>
    <w:rsid w:val="00721E94"/>
    <w:rsid w:val="007221A7"/>
    <w:rsid w:val="00722DA2"/>
    <w:rsid w:val="00724E11"/>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4F"/>
    <w:rsid w:val="0076067E"/>
    <w:rsid w:val="0076114F"/>
    <w:rsid w:val="007620E1"/>
    <w:rsid w:val="007636AA"/>
    <w:rsid w:val="00763E6E"/>
    <w:rsid w:val="007648E9"/>
    <w:rsid w:val="00764DD2"/>
    <w:rsid w:val="0076563E"/>
    <w:rsid w:val="00765E14"/>
    <w:rsid w:val="00766700"/>
    <w:rsid w:val="00766DFD"/>
    <w:rsid w:val="0076776E"/>
    <w:rsid w:val="00767B9D"/>
    <w:rsid w:val="00770373"/>
    <w:rsid w:val="00770BF7"/>
    <w:rsid w:val="00771298"/>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17DD"/>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76E"/>
    <w:rsid w:val="007E4A8B"/>
    <w:rsid w:val="007E5750"/>
    <w:rsid w:val="007E6282"/>
    <w:rsid w:val="007E6B58"/>
    <w:rsid w:val="007E7890"/>
    <w:rsid w:val="007E7B09"/>
    <w:rsid w:val="007E7F86"/>
    <w:rsid w:val="007F2786"/>
    <w:rsid w:val="007F2A42"/>
    <w:rsid w:val="007F2E8A"/>
    <w:rsid w:val="007F3085"/>
    <w:rsid w:val="007F351D"/>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0FD0"/>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6DE"/>
    <w:rsid w:val="008639E8"/>
    <w:rsid w:val="00865097"/>
    <w:rsid w:val="008670F7"/>
    <w:rsid w:val="00870C86"/>
    <w:rsid w:val="00870EE7"/>
    <w:rsid w:val="00871B08"/>
    <w:rsid w:val="00872B2A"/>
    <w:rsid w:val="008745C1"/>
    <w:rsid w:val="00875768"/>
    <w:rsid w:val="0087607D"/>
    <w:rsid w:val="008768C2"/>
    <w:rsid w:val="008769AB"/>
    <w:rsid w:val="008771BA"/>
    <w:rsid w:val="00880E28"/>
    <w:rsid w:val="008814FE"/>
    <w:rsid w:val="008827F0"/>
    <w:rsid w:val="00882FF0"/>
    <w:rsid w:val="0088488D"/>
    <w:rsid w:val="008848DE"/>
    <w:rsid w:val="008863B9"/>
    <w:rsid w:val="008874AF"/>
    <w:rsid w:val="00887563"/>
    <w:rsid w:val="00887E14"/>
    <w:rsid w:val="0089154F"/>
    <w:rsid w:val="008915CF"/>
    <w:rsid w:val="008928A1"/>
    <w:rsid w:val="00894191"/>
    <w:rsid w:val="008941DC"/>
    <w:rsid w:val="00894B23"/>
    <w:rsid w:val="00894BE1"/>
    <w:rsid w:val="00894DC7"/>
    <w:rsid w:val="00895638"/>
    <w:rsid w:val="008963DF"/>
    <w:rsid w:val="00897745"/>
    <w:rsid w:val="00897835"/>
    <w:rsid w:val="008A09D5"/>
    <w:rsid w:val="008A21C3"/>
    <w:rsid w:val="008A23C3"/>
    <w:rsid w:val="008A262B"/>
    <w:rsid w:val="008A2EBD"/>
    <w:rsid w:val="008A2F8F"/>
    <w:rsid w:val="008A35C7"/>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5062"/>
    <w:rsid w:val="008B6064"/>
    <w:rsid w:val="008B6348"/>
    <w:rsid w:val="008B75BF"/>
    <w:rsid w:val="008C196D"/>
    <w:rsid w:val="008C251B"/>
    <w:rsid w:val="008C3658"/>
    <w:rsid w:val="008C3684"/>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2271"/>
    <w:rsid w:val="00902CA9"/>
    <w:rsid w:val="00902D13"/>
    <w:rsid w:val="00902D93"/>
    <w:rsid w:val="0090306A"/>
    <w:rsid w:val="0090339F"/>
    <w:rsid w:val="009045BE"/>
    <w:rsid w:val="00904903"/>
    <w:rsid w:val="0090498A"/>
    <w:rsid w:val="00905C4F"/>
    <w:rsid w:val="0090745B"/>
    <w:rsid w:val="00910078"/>
    <w:rsid w:val="009103C8"/>
    <w:rsid w:val="00911526"/>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2808"/>
    <w:rsid w:val="00933A7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57A"/>
    <w:rsid w:val="00960B9A"/>
    <w:rsid w:val="00961A68"/>
    <w:rsid w:val="009622F7"/>
    <w:rsid w:val="009633D2"/>
    <w:rsid w:val="009656BB"/>
    <w:rsid w:val="00970D2E"/>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405E"/>
    <w:rsid w:val="00986B3D"/>
    <w:rsid w:val="00990933"/>
    <w:rsid w:val="0099161C"/>
    <w:rsid w:val="00991B88"/>
    <w:rsid w:val="009923A6"/>
    <w:rsid w:val="00992B95"/>
    <w:rsid w:val="00994070"/>
    <w:rsid w:val="00994B5E"/>
    <w:rsid w:val="0099560C"/>
    <w:rsid w:val="009959E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A754A"/>
    <w:rsid w:val="009A781F"/>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5B6"/>
    <w:rsid w:val="009E3723"/>
    <w:rsid w:val="009E3A89"/>
    <w:rsid w:val="009E4D5A"/>
    <w:rsid w:val="009E6469"/>
    <w:rsid w:val="009E65B9"/>
    <w:rsid w:val="009E6FFC"/>
    <w:rsid w:val="009E76BD"/>
    <w:rsid w:val="009F00AE"/>
    <w:rsid w:val="009F0691"/>
    <w:rsid w:val="009F2B33"/>
    <w:rsid w:val="009F3D1C"/>
    <w:rsid w:val="009F4068"/>
    <w:rsid w:val="009F4571"/>
    <w:rsid w:val="009F5719"/>
    <w:rsid w:val="009F734F"/>
    <w:rsid w:val="00A00D72"/>
    <w:rsid w:val="00A02C65"/>
    <w:rsid w:val="00A037D1"/>
    <w:rsid w:val="00A038F0"/>
    <w:rsid w:val="00A042C1"/>
    <w:rsid w:val="00A0496B"/>
    <w:rsid w:val="00A04AE7"/>
    <w:rsid w:val="00A122F8"/>
    <w:rsid w:val="00A12BC6"/>
    <w:rsid w:val="00A12D60"/>
    <w:rsid w:val="00A14270"/>
    <w:rsid w:val="00A15C05"/>
    <w:rsid w:val="00A16AB7"/>
    <w:rsid w:val="00A17040"/>
    <w:rsid w:val="00A171D6"/>
    <w:rsid w:val="00A171E1"/>
    <w:rsid w:val="00A173D3"/>
    <w:rsid w:val="00A20731"/>
    <w:rsid w:val="00A20D26"/>
    <w:rsid w:val="00A217B3"/>
    <w:rsid w:val="00A21BE9"/>
    <w:rsid w:val="00A229F6"/>
    <w:rsid w:val="00A23995"/>
    <w:rsid w:val="00A24637"/>
    <w:rsid w:val="00A246B6"/>
    <w:rsid w:val="00A248CE"/>
    <w:rsid w:val="00A24C9A"/>
    <w:rsid w:val="00A26061"/>
    <w:rsid w:val="00A26286"/>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594"/>
    <w:rsid w:val="00A54CC2"/>
    <w:rsid w:val="00A575CE"/>
    <w:rsid w:val="00A57B0E"/>
    <w:rsid w:val="00A61AE6"/>
    <w:rsid w:val="00A6227E"/>
    <w:rsid w:val="00A62303"/>
    <w:rsid w:val="00A6297F"/>
    <w:rsid w:val="00A63886"/>
    <w:rsid w:val="00A63A80"/>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E6448"/>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1F3F"/>
    <w:rsid w:val="00B421B9"/>
    <w:rsid w:val="00B43D5F"/>
    <w:rsid w:val="00B44C0F"/>
    <w:rsid w:val="00B453C9"/>
    <w:rsid w:val="00B4557C"/>
    <w:rsid w:val="00B45C21"/>
    <w:rsid w:val="00B470CD"/>
    <w:rsid w:val="00B47AE9"/>
    <w:rsid w:val="00B50763"/>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9DE"/>
    <w:rsid w:val="00B77A1B"/>
    <w:rsid w:val="00B77B7C"/>
    <w:rsid w:val="00B77BCA"/>
    <w:rsid w:val="00B800DB"/>
    <w:rsid w:val="00B801AD"/>
    <w:rsid w:val="00B80F0E"/>
    <w:rsid w:val="00B820BF"/>
    <w:rsid w:val="00B835F3"/>
    <w:rsid w:val="00B84990"/>
    <w:rsid w:val="00B849C4"/>
    <w:rsid w:val="00B8547D"/>
    <w:rsid w:val="00B8588A"/>
    <w:rsid w:val="00B85996"/>
    <w:rsid w:val="00B85BCA"/>
    <w:rsid w:val="00B863F2"/>
    <w:rsid w:val="00B868C1"/>
    <w:rsid w:val="00B86C7F"/>
    <w:rsid w:val="00B87476"/>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7E8E"/>
    <w:rsid w:val="00BC0F3D"/>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0678D"/>
    <w:rsid w:val="00C11203"/>
    <w:rsid w:val="00C154FB"/>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2777"/>
    <w:rsid w:val="00C428EF"/>
    <w:rsid w:val="00C43E28"/>
    <w:rsid w:val="00C4478A"/>
    <w:rsid w:val="00C44B4C"/>
    <w:rsid w:val="00C44D04"/>
    <w:rsid w:val="00C45438"/>
    <w:rsid w:val="00C46AD6"/>
    <w:rsid w:val="00C47ED1"/>
    <w:rsid w:val="00C5096D"/>
    <w:rsid w:val="00C515D6"/>
    <w:rsid w:val="00C516C7"/>
    <w:rsid w:val="00C51C39"/>
    <w:rsid w:val="00C52EB4"/>
    <w:rsid w:val="00C542D7"/>
    <w:rsid w:val="00C5466F"/>
    <w:rsid w:val="00C54D45"/>
    <w:rsid w:val="00C55411"/>
    <w:rsid w:val="00C55637"/>
    <w:rsid w:val="00C55D30"/>
    <w:rsid w:val="00C5639C"/>
    <w:rsid w:val="00C5669A"/>
    <w:rsid w:val="00C572B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5C3"/>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DBA"/>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4AB"/>
    <w:rsid w:val="00CF7966"/>
    <w:rsid w:val="00D010A2"/>
    <w:rsid w:val="00D01462"/>
    <w:rsid w:val="00D01889"/>
    <w:rsid w:val="00D02D6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515C"/>
    <w:rsid w:val="00D168AB"/>
    <w:rsid w:val="00D21165"/>
    <w:rsid w:val="00D2256F"/>
    <w:rsid w:val="00D22F8A"/>
    <w:rsid w:val="00D24991"/>
    <w:rsid w:val="00D26C85"/>
    <w:rsid w:val="00D270B3"/>
    <w:rsid w:val="00D2779E"/>
    <w:rsid w:val="00D278A4"/>
    <w:rsid w:val="00D3279C"/>
    <w:rsid w:val="00D33842"/>
    <w:rsid w:val="00D35873"/>
    <w:rsid w:val="00D35901"/>
    <w:rsid w:val="00D35FCD"/>
    <w:rsid w:val="00D362FC"/>
    <w:rsid w:val="00D363C1"/>
    <w:rsid w:val="00D36542"/>
    <w:rsid w:val="00D3667A"/>
    <w:rsid w:val="00D366F1"/>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1C"/>
    <w:rsid w:val="00D52D61"/>
    <w:rsid w:val="00D53ED1"/>
    <w:rsid w:val="00D551DF"/>
    <w:rsid w:val="00D553B4"/>
    <w:rsid w:val="00D55D18"/>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163D"/>
    <w:rsid w:val="00D82318"/>
    <w:rsid w:val="00D83FB1"/>
    <w:rsid w:val="00D84436"/>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A2F"/>
    <w:rsid w:val="00DA56BD"/>
    <w:rsid w:val="00DA6957"/>
    <w:rsid w:val="00DA6AD2"/>
    <w:rsid w:val="00DA726A"/>
    <w:rsid w:val="00DA743C"/>
    <w:rsid w:val="00DA7D5D"/>
    <w:rsid w:val="00DB00CE"/>
    <w:rsid w:val="00DB3F68"/>
    <w:rsid w:val="00DB4AA5"/>
    <w:rsid w:val="00DB4AE0"/>
    <w:rsid w:val="00DB57A2"/>
    <w:rsid w:val="00DB7A29"/>
    <w:rsid w:val="00DC0129"/>
    <w:rsid w:val="00DC1ABD"/>
    <w:rsid w:val="00DC61BF"/>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B0E"/>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08A"/>
    <w:rsid w:val="00E30B64"/>
    <w:rsid w:val="00E3121D"/>
    <w:rsid w:val="00E31CD2"/>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24C7"/>
    <w:rsid w:val="00E73D37"/>
    <w:rsid w:val="00E73F0B"/>
    <w:rsid w:val="00E740E3"/>
    <w:rsid w:val="00E76E30"/>
    <w:rsid w:val="00E801E9"/>
    <w:rsid w:val="00E825C0"/>
    <w:rsid w:val="00E82F01"/>
    <w:rsid w:val="00E8541B"/>
    <w:rsid w:val="00E857A5"/>
    <w:rsid w:val="00E90014"/>
    <w:rsid w:val="00E904EE"/>
    <w:rsid w:val="00E909AD"/>
    <w:rsid w:val="00E911E8"/>
    <w:rsid w:val="00E92566"/>
    <w:rsid w:val="00E92C6B"/>
    <w:rsid w:val="00E92CC3"/>
    <w:rsid w:val="00E92D44"/>
    <w:rsid w:val="00E93B73"/>
    <w:rsid w:val="00E9456A"/>
    <w:rsid w:val="00E95916"/>
    <w:rsid w:val="00E97B1F"/>
    <w:rsid w:val="00EA0464"/>
    <w:rsid w:val="00EA305C"/>
    <w:rsid w:val="00EA3453"/>
    <w:rsid w:val="00EA393A"/>
    <w:rsid w:val="00EA4B14"/>
    <w:rsid w:val="00EA649B"/>
    <w:rsid w:val="00EA6ECE"/>
    <w:rsid w:val="00EB09B7"/>
    <w:rsid w:val="00EB0C5B"/>
    <w:rsid w:val="00EB0F70"/>
    <w:rsid w:val="00EB18A3"/>
    <w:rsid w:val="00EB309A"/>
    <w:rsid w:val="00EB32B2"/>
    <w:rsid w:val="00EB337E"/>
    <w:rsid w:val="00EB52F7"/>
    <w:rsid w:val="00EB56C6"/>
    <w:rsid w:val="00EB648C"/>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C63"/>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BE"/>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56BAA"/>
    <w:rsid w:val="00F63278"/>
    <w:rsid w:val="00F63690"/>
    <w:rsid w:val="00F65712"/>
    <w:rsid w:val="00F66263"/>
    <w:rsid w:val="00F66341"/>
    <w:rsid w:val="00F66690"/>
    <w:rsid w:val="00F66A88"/>
    <w:rsid w:val="00F708D5"/>
    <w:rsid w:val="00F7272E"/>
    <w:rsid w:val="00F73318"/>
    <w:rsid w:val="00F73601"/>
    <w:rsid w:val="00F73D65"/>
    <w:rsid w:val="00F74B04"/>
    <w:rsid w:val="00F75194"/>
    <w:rsid w:val="00F762D0"/>
    <w:rsid w:val="00F76793"/>
    <w:rsid w:val="00F768A3"/>
    <w:rsid w:val="00F76F2F"/>
    <w:rsid w:val="00F770A2"/>
    <w:rsid w:val="00F778C8"/>
    <w:rsid w:val="00F803C2"/>
    <w:rsid w:val="00F80807"/>
    <w:rsid w:val="00F82757"/>
    <w:rsid w:val="00F829C4"/>
    <w:rsid w:val="00F8342F"/>
    <w:rsid w:val="00F8350B"/>
    <w:rsid w:val="00F844D5"/>
    <w:rsid w:val="00F8524C"/>
    <w:rsid w:val="00F852B2"/>
    <w:rsid w:val="00F85C4B"/>
    <w:rsid w:val="00F86009"/>
    <w:rsid w:val="00F86977"/>
    <w:rsid w:val="00F86C93"/>
    <w:rsid w:val="00F86DF9"/>
    <w:rsid w:val="00F873D4"/>
    <w:rsid w:val="00F90D63"/>
    <w:rsid w:val="00F91B63"/>
    <w:rsid w:val="00F9523E"/>
    <w:rsid w:val="00F96427"/>
    <w:rsid w:val="00F96D65"/>
    <w:rsid w:val="00F97477"/>
    <w:rsid w:val="00FA0820"/>
    <w:rsid w:val="00FA1957"/>
    <w:rsid w:val="00FA2E4F"/>
    <w:rsid w:val="00FA314B"/>
    <w:rsid w:val="00FA349E"/>
    <w:rsid w:val="00FA380C"/>
    <w:rsid w:val="00FA3956"/>
    <w:rsid w:val="00FA5C90"/>
    <w:rsid w:val="00FA6E99"/>
    <w:rsid w:val="00FB125A"/>
    <w:rsid w:val="00FB1500"/>
    <w:rsid w:val="00FB18DC"/>
    <w:rsid w:val="00FB5DF7"/>
    <w:rsid w:val="00FB6386"/>
    <w:rsid w:val="00FC13B2"/>
    <w:rsid w:val="00FC1818"/>
    <w:rsid w:val="00FC4B09"/>
    <w:rsid w:val="00FC6948"/>
    <w:rsid w:val="00FC78A9"/>
    <w:rsid w:val="00FD0481"/>
    <w:rsid w:val="00FD0A1A"/>
    <w:rsid w:val="00FD1C6E"/>
    <w:rsid w:val="00FD1F0B"/>
    <w:rsid w:val="00FD2375"/>
    <w:rsid w:val="00FD2F5A"/>
    <w:rsid w:val="00FD3281"/>
    <w:rsid w:val="00FD54F9"/>
    <w:rsid w:val="00FD5B10"/>
    <w:rsid w:val="00FD646B"/>
    <w:rsid w:val="00FD7B81"/>
    <w:rsid w:val="00FE120F"/>
    <w:rsid w:val="00FE1C50"/>
    <w:rsid w:val="00FE299E"/>
    <w:rsid w:val="00FE2A8F"/>
    <w:rsid w:val="00FE38F1"/>
    <w:rsid w:val="00FE39B1"/>
    <w:rsid w:val="00FE5CB8"/>
    <w:rsid w:val="00FE5FEE"/>
    <w:rsid w:val="00FE6481"/>
    <w:rsid w:val="00FE7C74"/>
    <w:rsid w:val="00FE7EA5"/>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8187">
      <w:bodyDiv w:val="1"/>
      <w:marLeft w:val="0"/>
      <w:marRight w:val="0"/>
      <w:marTop w:val="0"/>
      <w:marBottom w:val="0"/>
      <w:divBdr>
        <w:top w:val="none" w:sz="0" w:space="0" w:color="auto"/>
        <w:left w:val="none" w:sz="0" w:space="0" w:color="auto"/>
        <w:bottom w:val="none" w:sz="0" w:space="0" w:color="auto"/>
        <w:right w:val="none" w:sz="0" w:space="0" w:color="auto"/>
      </w:divBdr>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3698F0-0391-46DC-BF26-318410FC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7</Pages>
  <Words>2227</Words>
  <Characters>12698</Characters>
  <Application>Microsoft Office Word</Application>
  <DocSecurity>0</DocSecurity>
  <Lines>105</Lines>
  <Paragraphs>29</Paragraphs>
  <ScaleCrop>false</ScaleCrop>
  <Company>3GPP Support Team</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177</cp:revision>
  <cp:lastPrinted>2411-12-31T15:59:00Z</cp:lastPrinted>
  <dcterms:created xsi:type="dcterms:W3CDTF">2022-09-14T04:06:00Z</dcterms:created>
  <dcterms:modified xsi:type="dcterms:W3CDTF">2022-10-31T07:25:00Z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(3)o8Od1isZ+JSPyEp3up1VYzEKIL0xUf3HHYrNdpaU+OITck+JjD/2aD+HW2dzL/mDT/66lqRW
RR9Uijl2+1m1af7XfPde8ZS/td7eaFOSiS1k6fjIDk/c/SWw2dyAt7hpqIjR0k+aPi4lGZZA
xeHWyL07ljlGRmh+bbMzNMPlWWyzJ4qB6mriHlRqXMmi/gPJW0ULrmlwE0WW216e99rgXD5p
L9ziXoe/QykiOWAXT9</vt:lpwstr>
  </property>
  <property fmtid="{D5CDD505-2E9C-101B-9397-08002B2CF9AE}" pid="22" name="_2015_ms_pID_7253431">
    <vt:lpwstr>8oFDxeQ5e9diFwvL4Ysqd9usA94djP3KC52MyNgwyuYofvCU6c5Iwq
fl1tM+oEpQ7sOAh79lkbgul565fkjwoBIV7XmQt1DJXDCRzpm1TihAe3MJKlGXwHsuEmPsMq
qZiyCVFKgKsREuHwP9Yulh4XbF/1zfrcXabV+pPDvFcBvISqDXU+T3XboliOyvtJyx8/3oGh
ViuG1Ehem10jjyt9g2Z56WTUd2kO3+YEv/1y</vt:lpwstr>
  </property>
  <property fmtid="{D5CDD505-2E9C-101B-9397-08002B2CF9AE}" pid="23" name="_2015_ms_pID_7253432">
    <vt:lpwstr>XQ==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